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62BC2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7E395E94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79EE614D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5AA96E78" w14:textId="528A911F" w:rsidR="00033638" w:rsidRDefault="00033638" w:rsidP="00033638">
      <w:pPr>
        <w:spacing w:line="360" w:lineRule="auto"/>
        <w:rPr>
          <w:sz w:val="22"/>
          <w:szCs w:val="22"/>
        </w:rPr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</w:t>
      </w:r>
    </w:p>
    <w:p w14:paraId="0A99693C" w14:textId="388D838E" w:rsidR="00033638" w:rsidRDefault="00033638" w:rsidP="00BF0308">
      <w:pPr>
        <w:spacing w:line="360" w:lineRule="auto"/>
      </w:pPr>
      <w:r>
        <w:rPr>
          <w:sz w:val="22"/>
          <w:szCs w:val="22"/>
        </w:rPr>
        <w:tab/>
        <w:t xml:space="preserve">  </w:t>
      </w:r>
    </w:p>
    <w:p w14:paraId="4E51CC4F" w14:textId="77777777" w:rsidR="00BF0308" w:rsidRDefault="00BF0308" w:rsidP="00BF03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14:paraId="3317D3BC" w14:textId="77777777" w:rsidR="00BF0308" w:rsidRDefault="00BF0308" w:rsidP="00BF0308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34228F64" w14:textId="77777777" w:rsidR="00BF0308" w:rsidRDefault="00BF0308" w:rsidP="00BF0308">
      <w:pPr>
        <w:jc w:val="center"/>
        <w:rPr>
          <w:sz w:val="18"/>
          <w:szCs w:val="18"/>
        </w:rPr>
      </w:pPr>
    </w:p>
    <w:p w14:paraId="2CE3BCBB" w14:textId="4BF5E08B" w:rsidR="00BF0308" w:rsidRPr="00AA544B" w:rsidRDefault="00BF0308" w:rsidP="00BD457F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 w:rsidR="00DF225D">
        <w:rPr>
          <w:rFonts w:ascii="Bookman Old Style" w:hAnsi="Bookman Old Style" w:cs="Bookman Old Style"/>
          <w:b/>
          <w:sz w:val="22"/>
          <w:szCs w:val="22"/>
        </w:rPr>
        <w:t xml:space="preserve"> Opiekuna najemcy</w:t>
      </w:r>
      <w:r w:rsidR="00F85E9C">
        <w:rPr>
          <w:rFonts w:ascii="Bookman Old Style" w:hAnsi="Bookman Old Style" w:cs="Bookman Old Style"/>
          <w:b/>
          <w:sz w:val="22"/>
          <w:szCs w:val="22"/>
        </w:rPr>
        <w:t>.</w:t>
      </w:r>
    </w:p>
    <w:p w14:paraId="37CC1DC3" w14:textId="77777777" w:rsidR="00BF0308" w:rsidRDefault="00BF0308" w:rsidP="00BF0308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14:paraId="2C9E94C9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5ABEBFC8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62D0308C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14:paraId="67E36358" w14:textId="77777777" w:rsidR="00BF0308" w:rsidRPr="00AA544B" w:rsidRDefault="00BF0308" w:rsidP="00BF0308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</w:t>
      </w:r>
    </w:p>
    <w:p w14:paraId="196703CF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2009D1B3" w14:textId="55A4521D" w:rsidR="00BF0308" w:rsidRPr="00F21B6A" w:rsidRDefault="00BF0308" w:rsidP="00F21B6A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  </w:t>
      </w:r>
    </w:p>
    <w:p w14:paraId="79ABE8D5" w14:textId="77777777" w:rsidR="00F42C69" w:rsidRPr="00F42C69" w:rsidRDefault="00F42C69" w:rsidP="00F21B6A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4"/>
          <w:lang w:eastAsia="pl-PL"/>
        </w:rPr>
        <w:t xml:space="preserve">- </w:t>
      </w: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doświadczenie w pracy z klientem,</w:t>
      </w:r>
    </w:p>
    <w:p w14:paraId="53101F33" w14:textId="77777777" w:rsidR="00F42C69" w:rsidRPr="00F42C69" w:rsidRDefault="00F42C69" w:rsidP="00F42C69">
      <w:pPr>
        <w:spacing w:after="120" w:line="360" w:lineRule="auto"/>
        <w:ind w:left="426" w:hanging="426"/>
        <w:jc w:val="both"/>
        <w:rPr>
          <w:rFonts w:ascii="Bookman Old Style" w:eastAsia="Calibri" w:hAnsi="Bookman Old Style"/>
          <w:sz w:val="22"/>
          <w:szCs w:val="22"/>
          <w:lang w:eastAsia="pl-PL"/>
        </w:rPr>
      </w:pPr>
      <w:r w:rsidRPr="00F42C69">
        <w:rPr>
          <w:rFonts w:ascii="Bookman Old Style" w:eastAsia="Calibri" w:hAnsi="Bookman Old Style"/>
          <w:sz w:val="22"/>
          <w:szCs w:val="22"/>
          <w:lang w:eastAsia="pl-PL"/>
        </w:rPr>
        <w:t>- doświadczenie w pozyskiwaniu klientów,</w:t>
      </w:r>
    </w:p>
    <w:p w14:paraId="354065A2" w14:textId="2C89D00E" w:rsidR="00BD457F" w:rsidRPr="00CD4015" w:rsidRDefault="00F42C69" w:rsidP="00F42C69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CD4015">
        <w:rPr>
          <w:rFonts w:ascii="Bookman Old Style" w:eastAsia="Calibri" w:hAnsi="Bookman Old Style"/>
          <w:sz w:val="22"/>
          <w:szCs w:val="22"/>
          <w:lang w:eastAsia="pl-PL"/>
        </w:rPr>
        <w:t>- doświadczenie w prowadzeniu dokumentacji Pracodawcy.</w:t>
      </w:r>
    </w:p>
    <w:p w14:paraId="5FBA5265" w14:textId="77777777" w:rsidR="00CE53D5" w:rsidRPr="008E3DDC" w:rsidRDefault="00CE53D5" w:rsidP="00CE53D5">
      <w:pPr>
        <w:spacing w:after="200"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</w:p>
    <w:p w14:paraId="01962464" w14:textId="77777777" w:rsidR="00BF0308" w:rsidRPr="00567536" w:rsidRDefault="00BF0308" w:rsidP="00BF0308">
      <w:pPr>
        <w:spacing w:line="240" w:lineRule="auto"/>
        <w:contextualSpacing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67536"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Pr="00567536">
        <w:rPr>
          <w:rFonts w:ascii="Bookman Old Style" w:hAnsi="Bookman Old Style" w:cs="Bookman Old Style"/>
          <w:sz w:val="22"/>
          <w:szCs w:val="22"/>
        </w:rPr>
        <w:t xml:space="preserve">       </w:t>
      </w:r>
      <w:r>
        <w:rPr>
          <w:rFonts w:ascii="Bookman Old Style" w:eastAsia="Calibri" w:hAnsi="Bookman Old Style"/>
          <w:sz w:val="22"/>
          <w:szCs w:val="22"/>
        </w:rPr>
        <w:t>W</w:t>
      </w:r>
      <w:r w:rsidRPr="00567536">
        <w:rPr>
          <w:rFonts w:ascii="Bookman Old Style" w:eastAsia="Calibri" w:hAnsi="Bookman Old Style"/>
          <w:sz w:val="22"/>
          <w:szCs w:val="22"/>
        </w:rPr>
        <w:t xml:space="preserve">yższe </w:t>
      </w:r>
    </w:p>
    <w:p w14:paraId="77FEB677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1AADE88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894E69D" w14:textId="02BD2E0A" w:rsidR="00BF0308" w:rsidRPr="007011C5" w:rsidRDefault="00BF0308" w:rsidP="007011C5">
      <w:pPr>
        <w:spacing w:after="12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1E1224E0" w14:textId="0134AD59" w:rsidR="00522732" w:rsidRPr="00522732" w:rsidRDefault="00522732" w:rsidP="007011C5">
      <w:pPr>
        <w:pStyle w:val="Akapitzlist"/>
        <w:spacing w:after="120" w:line="240" w:lineRule="auto"/>
        <w:ind w:left="1429" w:hanging="1429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i/>
          <w:sz w:val="22"/>
          <w:szCs w:val="22"/>
        </w:rPr>
        <w:t xml:space="preserve">                      </w:t>
      </w: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 xml:space="preserve">- </w:t>
      </w: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obsługa klienta,</w:t>
      </w:r>
    </w:p>
    <w:p w14:paraId="5B1D30CD" w14:textId="16A755E5" w:rsidR="00014FA6" w:rsidRPr="00B074F1" w:rsidRDefault="00522732" w:rsidP="00B074F1">
      <w:pPr>
        <w:pStyle w:val="Akapitzlist"/>
        <w:spacing w:after="200" w:line="240" w:lineRule="auto"/>
        <w:ind w:left="1429"/>
        <w:jc w:val="both"/>
        <w:rPr>
          <w:rFonts w:ascii="Bookman Old Style" w:eastAsia="Calibri" w:hAnsi="Bookman Old Style"/>
          <w:i/>
          <w:sz w:val="22"/>
          <w:szCs w:val="22"/>
        </w:rPr>
      </w:pPr>
      <w:r w:rsidRPr="00522732">
        <w:rPr>
          <w:rFonts w:ascii="Bookman Old Style" w:eastAsia="Calibri" w:hAnsi="Bookman Old Style" w:cs="Times New Roman"/>
          <w:color w:val="auto"/>
          <w:sz w:val="22"/>
          <w:szCs w:val="22"/>
        </w:rPr>
        <w:t>- prowadzenie dokumentacji</w:t>
      </w:r>
    </w:p>
    <w:p w14:paraId="6ED32F1C" w14:textId="77777777" w:rsidR="00BF0308" w:rsidRDefault="00BF0308" w:rsidP="00BF0308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77D9D8A1" w14:textId="2FA15EAC" w:rsidR="00BF0308" w:rsidRDefault="00BF0308" w:rsidP="00014FA6">
      <w:pPr>
        <w:spacing w:after="200" w:line="240" w:lineRule="auto"/>
        <w:ind w:left="426"/>
        <w:jc w:val="both"/>
        <w:rPr>
          <w:rFonts w:ascii="Bookman Old Style" w:eastAsia="Calibri" w:hAnsi="Bookman Old Style"/>
          <w:b/>
          <w:sz w:val="22"/>
          <w:szCs w:val="22"/>
        </w:rPr>
      </w:pPr>
      <w:r w:rsidRPr="00E67D82">
        <w:rPr>
          <w:rFonts w:ascii="Bookman Old Style" w:eastAsia="Calibri" w:hAnsi="Bookman Old Style"/>
          <w:b/>
          <w:sz w:val="22"/>
          <w:szCs w:val="22"/>
        </w:rPr>
        <w:t xml:space="preserve">ZAKRES </w:t>
      </w:r>
      <w:r w:rsidR="00014FA6">
        <w:rPr>
          <w:rFonts w:ascii="Bookman Old Style" w:eastAsia="Calibri" w:hAnsi="Bookman Old Style"/>
          <w:b/>
          <w:sz w:val="22"/>
          <w:szCs w:val="22"/>
        </w:rPr>
        <w:t>ZADAŃ WYKONYWANYCH NA STANOWISKU</w:t>
      </w:r>
    </w:p>
    <w:p w14:paraId="46A09DA5" w14:textId="626620F2" w:rsidR="00B11C60" w:rsidRPr="00B11C60" w:rsidRDefault="00B11C60" w:rsidP="00B11C60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B11C60">
        <w:rPr>
          <w:rFonts w:ascii="Bookman Old Style" w:eastAsia="Calibri" w:hAnsi="Bookman Old Style"/>
          <w:sz w:val="22"/>
          <w:szCs w:val="22"/>
        </w:rPr>
        <w:t>Zadania główne</w:t>
      </w:r>
    </w:p>
    <w:p w14:paraId="3C73E962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/>
        </w:rPr>
      </w:pPr>
      <w:r w:rsidRPr="00DF225D">
        <w:rPr>
          <w:rFonts w:ascii="Bookman Old Style" w:hAnsi="Bookman Old Style" w:cs="Tahoma"/>
        </w:rPr>
        <w:t xml:space="preserve">odbieranie telefonów przychodzących oraz </w:t>
      </w:r>
      <w:r w:rsidRPr="00DF225D">
        <w:rPr>
          <w:rFonts w:ascii="Bookman Old Style" w:hAnsi="Bookman Old Style"/>
        </w:rPr>
        <w:t>niezwłoczne</w:t>
      </w:r>
      <w:r w:rsidRPr="00DF225D">
        <w:rPr>
          <w:rFonts w:ascii="Bookman Old Style" w:hAnsi="Bookman Old Style" w:cs="Tahoma"/>
        </w:rPr>
        <w:t xml:space="preserve"> przekazywanie upoważnionym pracownikom Pracodawcy uzyskanych w związku z tym informacji,</w:t>
      </w:r>
    </w:p>
    <w:p w14:paraId="45CD28BF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wykonywanie w imieniu Pracodawcy telefonów, wysyłanie poczty elektronicznej, przygotowywanie i wysyłanie wszelkiej korespondencji, przesyłek, niezwłocznie lub zgodnie z podanymi terminami,</w:t>
      </w:r>
    </w:p>
    <w:p w14:paraId="6AA1008D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odbieranie wiadomości przesyłanych Pracodawcy w formie elektronicznej </w:t>
      </w:r>
      <w:r w:rsidRPr="00DF225D">
        <w:rPr>
          <w:rFonts w:ascii="Bookman Old Style" w:hAnsi="Bookman Old Style" w:cs="Tahoma"/>
        </w:rPr>
        <w:lastRenderedPageBreak/>
        <w:t>oraz przekazywanie niezwłocznie upoważnionym pracownikom Pracodawcy uzyskanych w związku z tym informacji,</w:t>
      </w:r>
    </w:p>
    <w:p w14:paraId="3D9F00E8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sporządzanie projektów pism wystosowywanych przez Pracodawcę oraz innych wskazanych przez upoważnionych pracowników Pracodawcy dokumentów,</w:t>
      </w:r>
    </w:p>
    <w:p w14:paraId="17F29C66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prowadzenie w imieniu Pracodawcy rozmów oraz wszelkiej korespondencji z kontrahentami Pracodawcy oraz z innymi wskazanymi przez upoważnionych pracowników Pracodawcy podmiotami, według każdorazowo przedstawionych przez upoważnionych pracowników Pracodawcy założeń,</w:t>
      </w:r>
    </w:p>
    <w:p w14:paraId="5166BFE8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przekazywanie upoważnionym pracownikom Pracodawcy niezwłocznie niezbędnych informacji oraz innym pisemnie upoważnionym przez Zarząd Pracodawcy osobom,</w:t>
      </w:r>
    </w:p>
    <w:p w14:paraId="6DDD12BA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informowanie upoważnionych pracowników Pracodawcy lub innej pisemnie upoważnionej przez Zarząd Pracodawcy osoby o wszelkich przypadkach naruszenia dostępu do dokumentacji Pracodawcy przez niepowołane do tego osoby,</w:t>
      </w:r>
    </w:p>
    <w:p w14:paraId="5524558B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archiwizacja dokumentacji Pracodawcy oraz dbanie o prowadzenie i przechowywanie dokumentacji Pracodawcy w miejscu niedostępnym dla osób do tego niepowołanych,</w:t>
      </w:r>
    </w:p>
    <w:p w14:paraId="6DF28598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wykonywanie poleceń osób zatrudnionych przez Pracodawcę na stanowisku Menadżera Poznańskiego Parku </w:t>
      </w:r>
      <w:proofErr w:type="spellStart"/>
      <w:r w:rsidRPr="00DF225D">
        <w:rPr>
          <w:rFonts w:ascii="Bookman Old Style" w:hAnsi="Bookman Old Style" w:cs="Tahoma"/>
        </w:rPr>
        <w:t>Technologiczno</w:t>
      </w:r>
      <w:proofErr w:type="spellEnd"/>
      <w:r w:rsidRPr="00DF225D">
        <w:rPr>
          <w:rFonts w:ascii="Bookman Old Style" w:hAnsi="Bookman Old Style" w:cs="Tahoma"/>
        </w:rPr>
        <w:t xml:space="preserve"> - Przemysłowego, mieszczących się w jego zakresie obowiązków,</w:t>
      </w:r>
    </w:p>
    <w:p w14:paraId="0BFBF8BB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pozyskiwanie klientów na wynajem </w:t>
      </w:r>
      <w:proofErr w:type="spellStart"/>
      <w:r w:rsidRPr="00DF225D">
        <w:rPr>
          <w:rFonts w:ascii="Bookman Old Style" w:hAnsi="Bookman Old Style" w:cs="Tahoma"/>
        </w:rPr>
        <w:t>sal</w:t>
      </w:r>
      <w:proofErr w:type="spellEnd"/>
      <w:r w:rsidRPr="00DF225D">
        <w:rPr>
          <w:rFonts w:ascii="Bookman Old Style" w:hAnsi="Bookman Old Style" w:cs="Tahoma"/>
        </w:rPr>
        <w:t xml:space="preserve"> konferencyjnych i szkoleniowych Poznańskiego Parku Technologiczno-Przemysłowego,</w:t>
      </w:r>
    </w:p>
    <w:p w14:paraId="5C81CF9C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sporządzenie harmonogramu najmu </w:t>
      </w:r>
      <w:proofErr w:type="spellStart"/>
      <w:r w:rsidRPr="00DF225D">
        <w:rPr>
          <w:rFonts w:ascii="Bookman Old Style" w:hAnsi="Bookman Old Style" w:cs="Tahoma"/>
        </w:rPr>
        <w:t>sal</w:t>
      </w:r>
      <w:proofErr w:type="spellEnd"/>
      <w:r w:rsidRPr="00DF225D">
        <w:rPr>
          <w:rFonts w:ascii="Bookman Old Style" w:hAnsi="Bookman Old Style" w:cs="Tahoma"/>
        </w:rPr>
        <w:t xml:space="preserve"> konferencyjnych i szkoleniowych,</w:t>
      </w:r>
    </w:p>
    <w:p w14:paraId="7B067DEB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czuwanie nad prawidłowym, zgodnym z harmonogramem funkcjonowaniem </w:t>
      </w:r>
      <w:proofErr w:type="spellStart"/>
      <w:r w:rsidRPr="00DF225D">
        <w:rPr>
          <w:rFonts w:ascii="Bookman Old Style" w:hAnsi="Bookman Old Style" w:cs="Tahoma"/>
        </w:rPr>
        <w:t>sal</w:t>
      </w:r>
      <w:proofErr w:type="spellEnd"/>
      <w:r w:rsidRPr="00DF225D">
        <w:rPr>
          <w:rFonts w:ascii="Bookman Old Style" w:hAnsi="Bookman Old Style" w:cs="Tahoma"/>
        </w:rPr>
        <w:t xml:space="preserve"> konferencyjnych i szkoleniowych,</w:t>
      </w:r>
    </w:p>
    <w:p w14:paraId="43198FF1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kontakt z najemcami Poznańskiego Parku Technologiczno-Przemysłowego,</w:t>
      </w:r>
    </w:p>
    <w:p w14:paraId="46B3D5DC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przygotowywanie spotkań i konferencji dotyczących Poznańskiego Parku Technologiczno-Przemysłowego,</w:t>
      </w:r>
    </w:p>
    <w:p w14:paraId="7C20336F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udział w prowadzeniu bieżącej działalności „Strefy Pracy Wspólnej +1”, służącej wspieraniu aktywności twórczej i biznesowej osób planujących i prowadzących działalność w obszarze innowacji i nowych technologii,</w:t>
      </w:r>
    </w:p>
    <w:p w14:paraId="7A621358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udzielanie informacji i porad klientom „Strefy Pracy Wspólnej +1”, tj. osobom planującym podjęcie działalności gospodarczej oraz przedsiębiorcom w zakresie dotyczącym zakładania firmy oraz dostępnych programów i form wsparcia dla MSP,</w:t>
      </w:r>
    </w:p>
    <w:p w14:paraId="1F8D1813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udział w opracowywaniu i realizacji programów szkoleniowych i doradczych dla klientów „Strefy Pracy Wspólnej +1”,</w:t>
      </w:r>
    </w:p>
    <w:p w14:paraId="02E1432F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udział w prowadzeniu i redagowaniu strony internetowej (www.plusjeden.com) oraz profilu FB „Strefy Pracy Wspólnej +1”,</w:t>
      </w:r>
    </w:p>
    <w:p w14:paraId="16DB10FB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promocja „Strefy Pracy Wspólnej +1” na stronach internetowych PPTP oraz WCWI sp. z o.o.,</w:t>
      </w:r>
    </w:p>
    <w:p w14:paraId="6D273BC9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współpraca z inicjatywami działającymi na rzecz rozwoju startupów oraz innymi organizacjami wsparcia i otoczenia biznesu,</w:t>
      </w:r>
    </w:p>
    <w:p w14:paraId="152D6D42" w14:textId="77777777" w:rsidR="00DF225D" w:rsidRPr="00DF225D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 xml:space="preserve">współpraca z wyższymi uczelniami oraz instytucjami naukowo – </w:t>
      </w:r>
      <w:r w:rsidRPr="00DF225D">
        <w:rPr>
          <w:rFonts w:ascii="Bookman Old Style" w:hAnsi="Bookman Old Style" w:cs="Tahoma"/>
        </w:rPr>
        <w:lastRenderedPageBreak/>
        <w:t>badawczymi,</w:t>
      </w:r>
    </w:p>
    <w:p w14:paraId="4359DF31" w14:textId="2D2BB37B" w:rsidR="00BF0308" w:rsidRPr="00B41E0F" w:rsidRDefault="00DF225D" w:rsidP="00DF225D">
      <w:pPr>
        <w:pStyle w:val="Teksttreci20"/>
        <w:numPr>
          <w:ilvl w:val="1"/>
          <w:numId w:val="10"/>
        </w:numPr>
        <w:shd w:val="clear" w:color="auto" w:fill="auto"/>
        <w:spacing w:line="276" w:lineRule="auto"/>
        <w:ind w:left="1134"/>
        <w:contextualSpacing/>
        <w:jc w:val="both"/>
        <w:outlineLvl w:val="0"/>
        <w:rPr>
          <w:rFonts w:ascii="Bookman Old Style" w:hAnsi="Bookman Old Style" w:cs="Tahoma"/>
        </w:rPr>
      </w:pPr>
      <w:r w:rsidRPr="00DF225D">
        <w:rPr>
          <w:rFonts w:ascii="Bookman Old Style" w:hAnsi="Bookman Old Style" w:cs="Tahoma"/>
        </w:rPr>
        <w:t>przygotowywanie informacji dla mediów</w:t>
      </w:r>
      <w:r w:rsidR="00932C60">
        <w:rPr>
          <w:rFonts w:ascii="Bookman Old Style" w:hAnsi="Bookman Old Style" w:cs="Tahoma"/>
        </w:rPr>
        <w:t>.</w:t>
      </w:r>
    </w:p>
    <w:p w14:paraId="29F34B1A" w14:textId="77777777" w:rsidR="00B76B4E" w:rsidRPr="00B76B4E" w:rsidRDefault="00B76B4E" w:rsidP="00B76B4E">
      <w:pPr>
        <w:pStyle w:val="Teksttreci20"/>
        <w:shd w:val="clear" w:color="auto" w:fill="auto"/>
        <w:spacing w:line="276" w:lineRule="auto"/>
        <w:ind w:left="1134" w:firstLine="0"/>
        <w:contextualSpacing/>
        <w:jc w:val="both"/>
        <w:outlineLvl w:val="0"/>
        <w:rPr>
          <w:rFonts w:ascii="Bookman Old Style" w:hAnsi="Bookman Old Style"/>
          <w:sz w:val="24"/>
          <w:szCs w:val="24"/>
        </w:rPr>
      </w:pPr>
    </w:p>
    <w:p w14:paraId="5DBBF48E" w14:textId="1E9DE1FC" w:rsidR="00B76B4E" w:rsidRPr="00B76B4E" w:rsidRDefault="00B76B4E" w:rsidP="00932C60">
      <w:pPr>
        <w:pStyle w:val="Akapitzlist"/>
        <w:numPr>
          <w:ilvl w:val="0"/>
          <w:numId w:val="10"/>
        </w:numPr>
        <w:tabs>
          <w:tab w:val="left" w:pos="1701"/>
        </w:tabs>
        <w:spacing w:after="200" w:line="240" w:lineRule="auto"/>
        <w:ind w:left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</w:rPr>
        <w:t xml:space="preserve">      </w:t>
      </w:r>
      <w:r w:rsidRPr="00932C60">
        <w:rPr>
          <w:rFonts w:ascii="Bookman Old Style" w:eastAsia="Calibri" w:hAnsi="Bookman Old Style"/>
          <w:sz w:val="22"/>
          <w:szCs w:val="22"/>
        </w:rPr>
        <w:t>Zadania pomocnicze/dodatkowe</w:t>
      </w:r>
    </w:p>
    <w:p w14:paraId="0EA1DBAF" w14:textId="77777777" w:rsidR="00B76B4E" w:rsidRPr="00B76B4E" w:rsidRDefault="00B76B4E" w:rsidP="00B76B4E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DB2CE96" w14:textId="727571DB" w:rsidR="00B76B4E" w:rsidRPr="00DF225D" w:rsidRDefault="00B76B4E" w:rsidP="00932C60">
      <w:pPr>
        <w:pStyle w:val="Teksttreci20"/>
        <w:numPr>
          <w:ilvl w:val="0"/>
          <w:numId w:val="18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  <w:sz w:val="24"/>
          <w:szCs w:val="24"/>
        </w:rPr>
      </w:pPr>
      <w:r w:rsidRPr="00B76B4E">
        <w:rPr>
          <w:rFonts w:ascii="Bookman Old Style" w:hAnsi="Bookman Old Style" w:cs="Tahoma"/>
        </w:rPr>
        <w:t>wykonywanie innych, związanych z zajmowanym stanowiskiem poleceń upoważnionych pracowników Pracodawcy</w:t>
      </w:r>
    </w:p>
    <w:p w14:paraId="6EBC3285" w14:textId="77777777" w:rsidR="00E451FE" w:rsidRPr="00E451FE" w:rsidRDefault="00E451FE" w:rsidP="00E451FE">
      <w:pPr>
        <w:spacing w:after="200" w:line="240" w:lineRule="auto"/>
        <w:ind w:left="1854"/>
        <w:contextualSpacing/>
        <w:jc w:val="both"/>
        <w:rPr>
          <w:rFonts w:ascii="Bookman Old Style" w:eastAsia="Calibri" w:hAnsi="Bookman Old Style"/>
          <w:sz w:val="22"/>
          <w:szCs w:val="22"/>
        </w:rPr>
      </w:pPr>
    </w:p>
    <w:p w14:paraId="69D4377C" w14:textId="77777777" w:rsidR="00BF0308" w:rsidRDefault="00BF0308" w:rsidP="00BF0308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0D618457" w14:textId="77777777" w:rsidR="00BF0308" w:rsidRDefault="00BF0308" w:rsidP="00BF0308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711EAD7B" w14:textId="77777777" w:rsidR="00BF0308" w:rsidRDefault="00BF0308" w:rsidP="00BF03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40F24A82" w14:textId="4CB384FE" w:rsidR="00BF0308" w:rsidRPr="00861A08" w:rsidRDefault="00BF0308" w:rsidP="00BF0308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oświadczenie potwierdzające, że kandydat jest obywatelem polskim*, ma pełną zdolność do czynności prawnych oraz korzysta z pełni praw publicznych, posiada kwalifikacje wymagane do </w:t>
      </w:r>
      <w:r w:rsidR="002F7675">
        <w:rPr>
          <w:rFonts w:ascii="Bookman Old Style" w:hAnsi="Bookman Old Style" w:cs="Bookman Old Style"/>
          <w:sz w:val="22"/>
          <w:szCs w:val="22"/>
        </w:rPr>
        <w:t>wykonywania pracy na stanowisku Opiekuna najemcy</w:t>
      </w:r>
      <w:r w:rsidRPr="00F048C3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nie był skazany prawomocnym wyrokiem sądu </w:t>
      </w:r>
      <w:r w:rsidR="002F7675">
        <w:rPr>
          <w:rFonts w:ascii="Bookman Old Style" w:hAnsi="Bookman Old Style" w:cs="Bookman Old Style"/>
          <w:sz w:val="22"/>
          <w:szCs w:val="22"/>
        </w:rPr>
        <w:t xml:space="preserve">za umyślne przestępstwo ścigane </w:t>
      </w:r>
      <w:r>
        <w:rPr>
          <w:rFonts w:ascii="Bookman Old Style" w:hAnsi="Bookman Old Style" w:cs="Bookman Old Style"/>
          <w:sz w:val="22"/>
          <w:szCs w:val="22"/>
        </w:rPr>
        <w:t>z oskarżenia publicznego lub umyślne przestępstwo skarbowe;</w:t>
      </w:r>
    </w:p>
    <w:p w14:paraId="2A213CC3" w14:textId="77777777" w:rsidR="00BF0308" w:rsidRDefault="00BF0308" w:rsidP="00BF0308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5824CF05" w14:textId="77777777" w:rsidR="00BF0308" w:rsidRDefault="00BF0308" w:rsidP="00BF03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1726C5EA" w14:textId="77777777" w:rsidR="00BF0308" w:rsidRDefault="00BF0308" w:rsidP="00BF03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45836658" w14:textId="77777777" w:rsidR="00BF0308" w:rsidRDefault="00BF0308" w:rsidP="00BF0308">
      <w:pPr>
        <w:pStyle w:val="Akapitzlist"/>
        <w:numPr>
          <w:ilvl w:val="0"/>
          <w:numId w:val="3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wykształcenie;</w:t>
      </w:r>
    </w:p>
    <w:p w14:paraId="7F7648A1" w14:textId="77777777" w:rsidR="00BF0308" w:rsidRDefault="00BF0308" w:rsidP="00BF0308">
      <w:pPr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14:paraId="77CD44A4" w14:textId="46FFB960" w:rsidR="00BF0308" w:rsidRDefault="00BF0308" w:rsidP="00BF03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Te</w:t>
      </w:r>
      <w:r w:rsidR="002F7675">
        <w:rPr>
          <w:rFonts w:ascii="Bookman Old Style" w:hAnsi="Bookman Old Style" w:cs="Bookman Old Style"/>
          <w:sz w:val="22"/>
          <w:szCs w:val="22"/>
        </w:rPr>
        <w:t>rmin składania ofert: do dnia 09.10</w:t>
      </w:r>
      <w:r w:rsidR="008F0094">
        <w:rPr>
          <w:rFonts w:ascii="Bookman Old Style" w:hAnsi="Bookman Old Style" w:cs="Bookman Old Style"/>
          <w:sz w:val="22"/>
          <w:szCs w:val="22"/>
        </w:rPr>
        <w:t>.2020</w:t>
      </w:r>
      <w:r>
        <w:rPr>
          <w:rFonts w:ascii="Bookman Old Style" w:hAnsi="Bookman Old Style" w:cs="Bookman Old Style"/>
          <w:sz w:val="22"/>
          <w:szCs w:val="22"/>
        </w:rPr>
        <w:t xml:space="preserve"> r., do godziny 12.00.</w:t>
      </w:r>
    </w:p>
    <w:p w14:paraId="18CF4709" w14:textId="77777777" w:rsidR="00BF0308" w:rsidRDefault="00BF0308" w:rsidP="00BF03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62E4D6B2" w14:textId="1A0EFA1A" w:rsidR="00BF0308" w:rsidRDefault="00BF0308" w:rsidP="00BF03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</w:t>
      </w:r>
      <w:r w:rsidR="00BD475E">
        <w:rPr>
          <w:rFonts w:ascii="Bookman Old Style" w:hAnsi="Bookman Old Style" w:cs="Bookman Old Style"/>
          <w:sz w:val="22"/>
          <w:szCs w:val="22"/>
        </w:rPr>
        <w:t>ń, ul. 28 Czerwca 1956 r. nr 406</w:t>
      </w:r>
      <w:r>
        <w:rPr>
          <w:rFonts w:ascii="Bookman Old Style" w:hAnsi="Bookman Old Style" w:cs="Bookman Old Style"/>
          <w:sz w:val="22"/>
          <w:szCs w:val="22"/>
        </w:rPr>
        <w:t xml:space="preserve"> lub listownie na powyższy adres;</w:t>
      </w:r>
    </w:p>
    <w:p w14:paraId="000D4DE0" w14:textId="77777777" w:rsidR="00BF0308" w:rsidRDefault="00BF0308" w:rsidP="00BF0308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14:paraId="1EECD707" w14:textId="6EFC173A" w:rsidR="00304242" w:rsidRDefault="009B0B92" w:rsidP="00304242">
      <w:pPr>
        <w:pStyle w:val="Akapitzlist"/>
        <w:spacing w:line="240" w:lineRule="auto"/>
        <w:ind w:left="993"/>
        <w:jc w:val="both"/>
        <w:rPr>
          <w:rStyle w:val="Hipercze"/>
          <w:rFonts w:ascii="Bookman Old Style" w:hAnsi="Bookman Old Style"/>
          <w:sz w:val="24"/>
        </w:rPr>
      </w:pPr>
      <w:hyperlink r:id="rId8" w:history="1">
        <w:r w:rsidR="00BF0308"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1B1FD4C0" w14:textId="11C1DA7D" w:rsidR="00304242" w:rsidRPr="00304242" w:rsidRDefault="00304242" w:rsidP="00304242">
      <w:pPr>
        <w:spacing w:line="240" w:lineRule="auto"/>
        <w:ind w:firstLine="993"/>
        <w:contextualSpacing/>
        <w:jc w:val="both"/>
        <w:rPr>
          <w:rFonts w:hAnsi="Arial Unicode MS"/>
          <w:color w:val="0000FF" w:themeColor="hyperlink"/>
          <w:sz w:val="24"/>
          <w:u w:val="single" w:color="000000"/>
        </w:rPr>
      </w:pP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begin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instrText xml:space="preserve"> HYPERLINK "http://wcwi.nazwa.pl/wcwi/www/download/Rekrutacja_klauzula_RODO/klauzula_informacyjna_dla_kandydatow_do_pracy_RODO.pdf" </w:instrText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fldChar w:fldCharType="separate"/>
      </w:r>
      <w:r w:rsidRPr="00304242">
        <w:rPr>
          <w:rFonts w:ascii="Bookman Old Style" w:hAnsi="Bookman Old Style"/>
          <w:color w:val="0000FF" w:themeColor="hyperlink"/>
          <w:sz w:val="24"/>
          <w:u w:val="single" w:color="000000"/>
        </w:rPr>
        <w:t>klauzula informacyjna dla kandydatów do pracy - RODO</w:t>
      </w:r>
    </w:p>
    <w:p w14:paraId="42E8CB72" w14:textId="2F317B0E" w:rsidR="00304242" w:rsidRDefault="00304242" w:rsidP="00304242">
      <w:pPr>
        <w:spacing w:line="240" w:lineRule="auto"/>
        <w:contextualSpacing/>
        <w:jc w:val="both"/>
        <w:rPr>
          <w:rStyle w:val="Hipercze"/>
          <w:rFonts w:ascii="Bookman Old Style" w:hAnsi="Bookman Old Style"/>
          <w:sz w:val="22"/>
          <w:szCs w:val="22"/>
        </w:rPr>
      </w:pPr>
      <w:r w:rsidRPr="00304242">
        <w:rPr>
          <w:rFonts w:ascii="Bookman Old Style" w:eastAsia="Times New Roman" w:hAnsi="Bookman Old Style" w:cs="Arial Unicode MS"/>
          <w:color w:val="0000FF" w:themeColor="hyperlink"/>
          <w:sz w:val="24"/>
          <w:szCs w:val="20"/>
          <w:u w:val="single" w:color="000000"/>
          <w:lang w:eastAsia="pl-PL"/>
        </w:rPr>
        <w:fldChar w:fldCharType="end"/>
      </w:r>
    </w:p>
    <w:p w14:paraId="3AEDD2FB" w14:textId="0B402DE3" w:rsidR="00304242" w:rsidRDefault="00304242" w:rsidP="006D4B46">
      <w:pPr>
        <w:pStyle w:val="Akapitzlist"/>
        <w:spacing w:line="240" w:lineRule="auto"/>
        <w:ind w:left="993"/>
        <w:contextualSpacing/>
        <w:jc w:val="both"/>
        <w:rPr>
          <w:rStyle w:val="Hipercze"/>
          <w:rFonts w:ascii="Bookman Old Style" w:hAnsi="Bookman Old Style"/>
          <w:sz w:val="22"/>
          <w:szCs w:val="22"/>
        </w:rPr>
      </w:pPr>
    </w:p>
    <w:p w14:paraId="50C3C1C5" w14:textId="77777777" w:rsidR="00304242" w:rsidRDefault="00304242" w:rsidP="006D4B46">
      <w:pPr>
        <w:pStyle w:val="Akapitzlist"/>
        <w:spacing w:line="240" w:lineRule="auto"/>
        <w:ind w:left="993"/>
        <w:contextualSpacing/>
        <w:jc w:val="both"/>
        <w:rPr>
          <w:rStyle w:val="Hipercze"/>
          <w:rFonts w:ascii="Bookman Old Style" w:hAnsi="Bookman Old Style"/>
          <w:sz w:val="22"/>
          <w:szCs w:val="22"/>
        </w:rPr>
      </w:pPr>
    </w:p>
    <w:p w14:paraId="00ED9390" w14:textId="77777777" w:rsidR="00304242" w:rsidRDefault="00304242" w:rsidP="006D4B46">
      <w:pPr>
        <w:pStyle w:val="Akapitzlist"/>
        <w:spacing w:line="240" w:lineRule="auto"/>
        <w:ind w:left="993"/>
        <w:contextualSpacing/>
        <w:jc w:val="both"/>
        <w:rPr>
          <w:rStyle w:val="Hipercze"/>
          <w:sz w:val="24"/>
        </w:rPr>
      </w:pPr>
    </w:p>
    <w:p w14:paraId="4917CBD2" w14:textId="7CBA5983" w:rsidR="00816CF5" w:rsidRPr="00024FDB" w:rsidRDefault="00816CF5" w:rsidP="008F0094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sectPr w:rsidR="00816CF5" w:rsidRPr="00024FDB" w:rsidSect="00FC5FFF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31EB" w14:textId="77777777" w:rsidR="009B0B92" w:rsidRDefault="009B0B92">
      <w:pPr>
        <w:spacing w:line="240" w:lineRule="auto"/>
      </w:pPr>
      <w:r>
        <w:separator/>
      </w:r>
    </w:p>
  </w:endnote>
  <w:endnote w:type="continuationSeparator" w:id="0">
    <w:p w14:paraId="38AF2AC3" w14:textId="77777777" w:rsidR="009B0B92" w:rsidRDefault="009B0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DD88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25BB">
      <w:rPr>
        <w:noProof/>
      </w:rPr>
      <w:t>2</w:t>
    </w:r>
    <w:r>
      <w:fldChar w:fldCharType="end"/>
    </w:r>
  </w:p>
  <w:p w14:paraId="068E80A7" w14:textId="77777777" w:rsidR="00D60A63" w:rsidRDefault="009B0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B3D6C" w14:textId="3E597628" w:rsidR="009F21EC" w:rsidRPr="00AC6067" w:rsidRDefault="00033638" w:rsidP="00AC6067">
    <w:pPr>
      <w:pStyle w:val="Stopka"/>
    </w:pPr>
    <w:r w:rsidRPr="00033638">
      <w:rPr>
        <w:noProof/>
        <w:lang w:eastAsia="pl-PL"/>
      </w:rPr>
      <w:drawing>
        <wp:inline distT="0" distB="0" distL="0" distR="0" wp14:anchorId="58AEADB6" wp14:editId="6ABDE407">
          <wp:extent cx="5759450" cy="1282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A29C" w14:textId="77777777" w:rsidR="009B0B92" w:rsidRDefault="009B0B92">
      <w:pPr>
        <w:spacing w:line="240" w:lineRule="auto"/>
      </w:pPr>
      <w:r>
        <w:separator/>
      </w:r>
    </w:p>
  </w:footnote>
  <w:footnote w:type="continuationSeparator" w:id="0">
    <w:p w14:paraId="0CCE23F5" w14:textId="77777777" w:rsidR="009B0B92" w:rsidRDefault="009B0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0A9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02000B45" wp14:editId="56BD01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831"/>
    <w:multiLevelType w:val="hybridMultilevel"/>
    <w:tmpl w:val="513E4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CA5"/>
    <w:multiLevelType w:val="hybridMultilevel"/>
    <w:tmpl w:val="6570F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D77"/>
    <w:multiLevelType w:val="hybridMultilevel"/>
    <w:tmpl w:val="B516A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DE4D52"/>
    <w:multiLevelType w:val="hybridMultilevel"/>
    <w:tmpl w:val="F1F6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4044"/>
    <w:multiLevelType w:val="hybridMultilevel"/>
    <w:tmpl w:val="4B26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7DE6"/>
    <w:multiLevelType w:val="hybridMultilevel"/>
    <w:tmpl w:val="670A7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B7D"/>
    <w:multiLevelType w:val="hybridMultilevel"/>
    <w:tmpl w:val="CE30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0E86"/>
    <w:multiLevelType w:val="hybridMultilevel"/>
    <w:tmpl w:val="2F0081A2"/>
    <w:lvl w:ilvl="0" w:tplc="A90CDCF0">
      <w:start w:val="1"/>
      <w:numFmt w:val="decimal"/>
      <w:lvlText w:val="%1."/>
      <w:lvlJc w:val="left"/>
      <w:pPr>
        <w:ind w:left="1854" w:hanging="360"/>
      </w:pPr>
      <w:rPr>
        <w:rFonts w:ascii="Bookman Old Style" w:eastAsia="Calibri" w:hAnsi="Bookman Old Style" w:cs="Times New Roman"/>
        <w:sz w:val="22"/>
        <w:szCs w:val="22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12195"/>
    <w:multiLevelType w:val="hybridMultilevel"/>
    <w:tmpl w:val="9574F4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DC6485A">
      <w:start w:val="1"/>
      <w:numFmt w:val="decimal"/>
      <w:lvlText w:val="%2."/>
      <w:lvlJc w:val="left"/>
      <w:pPr>
        <w:ind w:left="7590" w:hanging="360"/>
      </w:pPr>
      <w:rPr>
        <w:rFonts w:ascii="Bookman Old Style" w:eastAsia="Calibr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EB8002D"/>
    <w:multiLevelType w:val="hybridMultilevel"/>
    <w:tmpl w:val="BC626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53223A"/>
    <w:multiLevelType w:val="hybridMultilevel"/>
    <w:tmpl w:val="8C30836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E3F3A58"/>
    <w:multiLevelType w:val="hybridMultilevel"/>
    <w:tmpl w:val="DDA224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02C10"/>
    <w:rsid w:val="0000746D"/>
    <w:rsid w:val="00014FA6"/>
    <w:rsid w:val="00015340"/>
    <w:rsid w:val="00033638"/>
    <w:rsid w:val="0003490F"/>
    <w:rsid w:val="00047BD9"/>
    <w:rsid w:val="000676A2"/>
    <w:rsid w:val="00074854"/>
    <w:rsid w:val="000B71BE"/>
    <w:rsid w:val="000C0C9C"/>
    <w:rsid w:val="000D393A"/>
    <w:rsid w:val="000F050E"/>
    <w:rsid w:val="000F2CC4"/>
    <w:rsid w:val="001447CA"/>
    <w:rsid w:val="001700FF"/>
    <w:rsid w:val="00187D6F"/>
    <w:rsid w:val="00225021"/>
    <w:rsid w:val="0028128F"/>
    <w:rsid w:val="002E1813"/>
    <w:rsid w:val="002F0A6A"/>
    <w:rsid w:val="002F7675"/>
    <w:rsid w:val="00304242"/>
    <w:rsid w:val="00340B6F"/>
    <w:rsid w:val="00361F56"/>
    <w:rsid w:val="00373C8C"/>
    <w:rsid w:val="003A77EC"/>
    <w:rsid w:val="003B54E3"/>
    <w:rsid w:val="003F6A8C"/>
    <w:rsid w:val="00432DF2"/>
    <w:rsid w:val="004746FA"/>
    <w:rsid w:val="004E58C0"/>
    <w:rsid w:val="00501872"/>
    <w:rsid w:val="005050D2"/>
    <w:rsid w:val="00522732"/>
    <w:rsid w:val="00527C27"/>
    <w:rsid w:val="0053054D"/>
    <w:rsid w:val="00575243"/>
    <w:rsid w:val="00581782"/>
    <w:rsid w:val="005B39BD"/>
    <w:rsid w:val="00692C7F"/>
    <w:rsid w:val="006B7BFB"/>
    <w:rsid w:val="006C0C6C"/>
    <w:rsid w:val="006D4B46"/>
    <w:rsid w:val="007011C5"/>
    <w:rsid w:val="00701BA7"/>
    <w:rsid w:val="00746303"/>
    <w:rsid w:val="00754D71"/>
    <w:rsid w:val="00790368"/>
    <w:rsid w:val="007A7016"/>
    <w:rsid w:val="007B58D3"/>
    <w:rsid w:val="008026B8"/>
    <w:rsid w:val="00802A06"/>
    <w:rsid w:val="00810FAD"/>
    <w:rsid w:val="00816CF5"/>
    <w:rsid w:val="00822698"/>
    <w:rsid w:val="008566FB"/>
    <w:rsid w:val="00863187"/>
    <w:rsid w:val="008639D4"/>
    <w:rsid w:val="00895EBB"/>
    <w:rsid w:val="0089704E"/>
    <w:rsid w:val="008A074B"/>
    <w:rsid w:val="008D26A5"/>
    <w:rsid w:val="008F0094"/>
    <w:rsid w:val="00905834"/>
    <w:rsid w:val="00932C60"/>
    <w:rsid w:val="009431A0"/>
    <w:rsid w:val="00990712"/>
    <w:rsid w:val="009B0B92"/>
    <w:rsid w:val="009B4A29"/>
    <w:rsid w:val="009C0AB8"/>
    <w:rsid w:val="009D4DAA"/>
    <w:rsid w:val="009F21EC"/>
    <w:rsid w:val="00A0678C"/>
    <w:rsid w:val="00A176AA"/>
    <w:rsid w:val="00A57A1D"/>
    <w:rsid w:val="00A95437"/>
    <w:rsid w:val="00A95530"/>
    <w:rsid w:val="00AC6067"/>
    <w:rsid w:val="00B0317E"/>
    <w:rsid w:val="00B074F1"/>
    <w:rsid w:val="00B11C60"/>
    <w:rsid w:val="00B24FF0"/>
    <w:rsid w:val="00B25EF7"/>
    <w:rsid w:val="00B2669F"/>
    <w:rsid w:val="00B41E0F"/>
    <w:rsid w:val="00B45F32"/>
    <w:rsid w:val="00B6044E"/>
    <w:rsid w:val="00B76B4E"/>
    <w:rsid w:val="00B8663E"/>
    <w:rsid w:val="00BD457F"/>
    <w:rsid w:val="00BD475E"/>
    <w:rsid w:val="00BD7EF8"/>
    <w:rsid w:val="00BE233F"/>
    <w:rsid w:val="00BF0308"/>
    <w:rsid w:val="00BF6FBB"/>
    <w:rsid w:val="00C12672"/>
    <w:rsid w:val="00C32157"/>
    <w:rsid w:val="00C70EAE"/>
    <w:rsid w:val="00C87A3B"/>
    <w:rsid w:val="00CB2FD5"/>
    <w:rsid w:val="00CD4015"/>
    <w:rsid w:val="00CE53D5"/>
    <w:rsid w:val="00D0639A"/>
    <w:rsid w:val="00D3569A"/>
    <w:rsid w:val="00D85F3A"/>
    <w:rsid w:val="00DF04F5"/>
    <w:rsid w:val="00DF225D"/>
    <w:rsid w:val="00E020AC"/>
    <w:rsid w:val="00E16D94"/>
    <w:rsid w:val="00E451FE"/>
    <w:rsid w:val="00E545D7"/>
    <w:rsid w:val="00EB4C79"/>
    <w:rsid w:val="00F21B6A"/>
    <w:rsid w:val="00F42C69"/>
    <w:rsid w:val="00F85E9C"/>
    <w:rsid w:val="00F936EA"/>
    <w:rsid w:val="00FB36A3"/>
    <w:rsid w:val="00FE25B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843D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308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4B46"/>
    <w:rPr>
      <w:color w:val="800080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DF225D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225D"/>
    <w:pPr>
      <w:widowControl w:val="0"/>
      <w:shd w:val="clear" w:color="auto" w:fill="FFFFFF"/>
      <w:spacing w:line="306" w:lineRule="exact"/>
      <w:ind w:hanging="600"/>
      <w:jc w:val="center"/>
    </w:pPr>
    <w:rPr>
      <w:rFonts w:asciiTheme="minorHAnsi" w:eastAsiaTheme="minorHAnsi" w:hAnsi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8FF-651B-410C-A63D-8C2D64D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77</cp:revision>
  <cp:lastPrinted>2020-06-08T08:49:00Z</cp:lastPrinted>
  <dcterms:created xsi:type="dcterms:W3CDTF">2020-06-08T09:53:00Z</dcterms:created>
  <dcterms:modified xsi:type="dcterms:W3CDTF">2020-09-24T10:40:00Z</dcterms:modified>
</cp:coreProperties>
</file>