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6B40" w14:textId="77777777" w:rsidR="00816CF5" w:rsidRPr="00024FDB" w:rsidRDefault="00816CF5" w:rsidP="00816CF5">
      <w:pPr>
        <w:widowControl w:val="0"/>
        <w:spacing w:line="240" w:lineRule="auto"/>
        <w:outlineLvl w:val="0"/>
        <w:rPr>
          <w:rFonts w:ascii="Arial" w:hAnsi="Arial" w:cs="Arial"/>
          <w:szCs w:val="20"/>
        </w:rPr>
      </w:pPr>
    </w:p>
    <w:p w14:paraId="5D8B6C8F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48D0A2F5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07087842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6AFA3AFD" w14:textId="77777777" w:rsidR="00816CF5" w:rsidRPr="003C2225" w:rsidRDefault="00816CF5" w:rsidP="00816CF5">
      <w:pPr>
        <w:spacing w:line="240" w:lineRule="exact"/>
        <w:rPr>
          <w:rFonts w:ascii="Arial" w:hAnsi="Arial" w:cs="Arial"/>
          <w:szCs w:val="20"/>
        </w:rPr>
      </w:pPr>
    </w:p>
    <w:p w14:paraId="1CB5F2E6" w14:textId="77777777" w:rsidR="00816CF5" w:rsidRDefault="00816CF5" w:rsidP="00816CF5"/>
    <w:p w14:paraId="7E41352C" w14:textId="5AC439B6" w:rsidR="002C7408" w:rsidRDefault="002C7408" w:rsidP="002C7408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OGŁOSZENIE</w:t>
      </w:r>
      <w:r w:rsidR="00F67F6A">
        <w:rPr>
          <w:rFonts w:ascii="Bookman Old Style" w:hAnsi="Bookman Old Style" w:cs="Bookman Old Style"/>
          <w:b/>
          <w:bCs/>
          <w:sz w:val="28"/>
          <w:szCs w:val="28"/>
        </w:rPr>
        <w:t xml:space="preserve"> O PRACĘ</w:t>
      </w:r>
    </w:p>
    <w:p w14:paraId="26A1DD3C" w14:textId="77777777" w:rsidR="002C7408" w:rsidRDefault="002C7408" w:rsidP="002C7408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2AB11134" w14:textId="77777777" w:rsidR="002C7408" w:rsidRDefault="002C7408" w:rsidP="002C7408">
      <w:pPr>
        <w:jc w:val="center"/>
        <w:rPr>
          <w:sz w:val="18"/>
          <w:szCs w:val="18"/>
        </w:rPr>
      </w:pPr>
    </w:p>
    <w:p w14:paraId="31E9DE5D" w14:textId="77777777" w:rsidR="00762E49" w:rsidRDefault="002C7408" w:rsidP="00634AAE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Wielkopolskie Centrum Wspierania Inwestycji Sp. z o.o. z siedzibą w Poznaniu poszukuje osoby na stanowisko</w:t>
      </w:r>
      <w:r w:rsidR="00762E49">
        <w:rPr>
          <w:rFonts w:ascii="Bookman Old Style" w:hAnsi="Bookman Old Style" w:cs="Bookman Old Style"/>
          <w:sz w:val="22"/>
          <w:szCs w:val="22"/>
        </w:rPr>
        <w:t>:</w:t>
      </w:r>
    </w:p>
    <w:p w14:paraId="65EDB987" w14:textId="74047072" w:rsidR="002C7408" w:rsidRPr="00634AAE" w:rsidRDefault="00634AAE" w:rsidP="00634AAE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34AAE">
        <w:rPr>
          <w:rFonts w:ascii="Bookman Old Style" w:hAnsi="Bookman Old Style"/>
          <w:b/>
          <w:bCs/>
          <w:sz w:val="22"/>
          <w:szCs w:val="22"/>
        </w:rPr>
        <w:t>Sekretark</w:t>
      </w:r>
      <w:r w:rsidR="000F0684">
        <w:rPr>
          <w:rFonts w:ascii="Bookman Old Style" w:hAnsi="Bookman Old Style"/>
          <w:b/>
          <w:bCs/>
          <w:sz w:val="22"/>
          <w:szCs w:val="22"/>
        </w:rPr>
        <w:t>i</w:t>
      </w:r>
      <w:r w:rsidRPr="00634AAE">
        <w:rPr>
          <w:rFonts w:ascii="Bookman Old Style" w:hAnsi="Bookman Old Style"/>
          <w:b/>
          <w:bCs/>
          <w:sz w:val="22"/>
          <w:szCs w:val="22"/>
        </w:rPr>
        <w:t xml:space="preserve"> w Poznańskim Parku Technologiczno-Przemysłowym</w:t>
      </w:r>
      <w:r>
        <w:rPr>
          <w:rFonts w:ascii="Bookman Old Style" w:hAnsi="Bookman Old Style"/>
          <w:b/>
          <w:bCs/>
          <w:sz w:val="22"/>
          <w:szCs w:val="22"/>
        </w:rPr>
        <w:t>.</w:t>
      </w:r>
    </w:p>
    <w:p w14:paraId="7012AD03" w14:textId="77777777" w:rsidR="002C7408" w:rsidRDefault="002C7408" w:rsidP="002C7408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17843AE9" w14:textId="77777777" w:rsidR="002C7408" w:rsidRDefault="002C7408" w:rsidP="002C7408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46D4C8FF" w14:textId="7CBBA125" w:rsidR="002C7408" w:rsidRDefault="002C7408" w:rsidP="002C7408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Rodzaj pracy: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 w:rsidR="003164BD">
        <w:rPr>
          <w:rFonts w:ascii="Bookman Old Style" w:hAnsi="Bookman Old Style" w:cs="Bookman Old Style"/>
          <w:sz w:val="22"/>
          <w:szCs w:val="22"/>
        </w:rPr>
        <w:t>Praca biurowa na pełen</w:t>
      </w:r>
      <w:r>
        <w:rPr>
          <w:rFonts w:ascii="Bookman Old Style" w:hAnsi="Bookman Old Style" w:cs="Bookman Old Style"/>
          <w:sz w:val="22"/>
          <w:szCs w:val="22"/>
        </w:rPr>
        <w:t xml:space="preserve"> etat</w:t>
      </w:r>
    </w:p>
    <w:p w14:paraId="6C2FBBFF" w14:textId="7BB79B37" w:rsidR="002C7408" w:rsidRPr="00AA544B" w:rsidRDefault="002C7408" w:rsidP="002C7408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Rodzaj umowy:</w:t>
      </w:r>
      <w:r>
        <w:rPr>
          <w:rFonts w:ascii="Bookman Old Style" w:hAnsi="Bookman Old Style" w:cs="Bookman Old Style"/>
          <w:sz w:val="22"/>
          <w:szCs w:val="22"/>
        </w:rPr>
        <w:t xml:space="preserve">                Umowa o pra</w:t>
      </w:r>
      <w:r w:rsidR="00730A91">
        <w:rPr>
          <w:rFonts w:ascii="Bookman Old Style" w:hAnsi="Bookman Old Style" w:cs="Bookman Old Style"/>
          <w:sz w:val="22"/>
          <w:szCs w:val="22"/>
        </w:rPr>
        <w:t>cę na czas oznaczony</w:t>
      </w:r>
    </w:p>
    <w:p w14:paraId="7E4C0BE9" w14:textId="77777777" w:rsidR="002C7408" w:rsidRDefault="002C7408" w:rsidP="002C7408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Liczba wakatów: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1</w:t>
      </w:r>
    </w:p>
    <w:p w14:paraId="4671E799" w14:textId="77777777" w:rsidR="002C7408" w:rsidRPr="00F21B6A" w:rsidRDefault="002C7408" w:rsidP="002C7408">
      <w:pPr>
        <w:spacing w:after="12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Min. doświadczenie:      </w:t>
      </w:r>
    </w:p>
    <w:p w14:paraId="1ACEBF76" w14:textId="77777777" w:rsidR="002C7408" w:rsidRPr="00F42C69" w:rsidRDefault="002C7408" w:rsidP="002C7408">
      <w:pPr>
        <w:spacing w:after="120" w:line="360" w:lineRule="auto"/>
        <w:ind w:left="426" w:hanging="426"/>
        <w:jc w:val="both"/>
        <w:rPr>
          <w:rFonts w:ascii="Bookman Old Style" w:eastAsia="Calibri" w:hAnsi="Bookman Old Style"/>
          <w:sz w:val="22"/>
          <w:szCs w:val="22"/>
          <w:lang w:eastAsia="pl-PL"/>
        </w:rPr>
      </w:pPr>
      <w:r w:rsidRPr="00F42C69">
        <w:rPr>
          <w:rFonts w:ascii="Bookman Old Style" w:eastAsia="Calibri" w:hAnsi="Bookman Old Style"/>
          <w:sz w:val="24"/>
          <w:lang w:eastAsia="pl-PL"/>
        </w:rPr>
        <w:t xml:space="preserve">- </w:t>
      </w:r>
      <w:r w:rsidRPr="00F42C69">
        <w:rPr>
          <w:rFonts w:ascii="Bookman Old Style" w:eastAsia="Calibri" w:hAnsi="Bookman Old Style"/>
          <w:sz w:val="22"/>
          <w:szCs w:val="22"/>
          <w:lang w:eastAsia="pl-PL"/>
        </w:rPr>
        <w:t>doświadczenie w pracy z klientem,</w:t>
      </w:r>
    </w:p>
    <w:p w14:paraId="0893D468" w14:textId="77777777" w:rsidR="002C7408" w:rsidRPr="00F42C69" w:rsidRDefault="002C7408" w:rsidP="002C7408">
      <w:pPr>
        <w:spacing w:after="120" w:line="360" w:lineRule="auto"/>
        <w:ind w:left="426" w:hanging="426"/>
        <w:jc w:val="both"/>
        <w:rPr>
          <w:rFonts w:ascii="Bookman Old Style" w:eastAsia="Calibri" w:hAnsi="Bookman Old Style"/>
          <w:sz w:val="22"/>
          <w:szCs w:val="22"/>
          <w:lang w:eastAsia="pl-PL"/>
        </w:rPr>
      </w:pPr>
      <w:r w:rsidRPr="00F42C69">
        <w:rPr>
          <w:rFonts w:ascii="Bookman Old Style" w:eastAsia="Calibri" w:hAnsi="Bookman Old Style"/>
          <w:sz w:val="22"/>
          <w:szCs w:val="22"/>
          <w:lang w:eastAsia="pl-PL"/>
        </w:rPr>
        <w:t>- doświadczenie w pozyskiwaniu klientów,</w:t>
      </w:r>
    </w:p>
    <w:p w14:paraId="2A4858A6" w14:textId="77777777" w:rsidR="002C7408" w:rsidRPr="00CD4015" w:rsidRDefault="002C7408" w:rsidP="002C7408">
      <w:pPr>
        <w:spacing w:after="200" w:line="240" w:lineRule="auto"/>
        <w:contextualSpacing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CD4015">
        <w:rPr>
          <w:rFonts w:ascii="Bookman Old Style" w:eastAsia="Calibri" w:hAnsi="Bookman Old Style"/>
          <w:sz w:val="22"/>
          <w:szCs w:val="22"/>
          <w:lang w:eastAsia="pl-PL"/>
        </w:rPr>
        <w:t>- doświadczenie w prowadzeniu dokumentacji Pracodawcy.</w:t>
      </w:r>
    </w:p>
    <w:p w14:paraId="347D9AFE" w14:textId="77777777" w:rsidR="002C7408" w:rsidRPr="008E3DDC" w:rsidRDefault="002C7408" w:rsidP="002C7408">
      <w:pPr>
        <w:spacing w:after="200" w:line="240" w:lineRule="auto"/>
        <w:contextualSpacing/>
        <w:jc w:val="both"/>
        <w:rPr>
          <w:rFonts w:ascii="Bookman Old Style" w:eastAsia="Calibri" w:hAnsi="Bookman Old Style"/>
          <w:i/>
          <w:sz w:val="22"/>
          <w:szCs w:val="22"/>
        </w:rPr>
      </w:pPr>
    </w:p>
    <w:p w14:paraId="51AFCF13" w14:textId="77777777" w:rsidR="002C7408" w:rsidRPr="00567536" w:rsidRDefault="002C7408" w:rsidP="002C7408">
      <w:pPr>
        <w:spacing w:line="240" w:lineRule="auto"/>
        <w:contextualSpacing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567536">
        <w:rPr>
          <w:rFonts w:ascii="Bookman Old Style" w:hAnsi="Bookman Old Style" w:cs="Bookman Old Style"/>
          <w:b/>
          <w:bCs/>
          <w:sz w:val="22"/>
          <w:szCs w:val="22"/>
        </w:rPr>
        <w:t>Min. wykształcenie:</w:t>
      </w:r>
      <w:r w:rsidRPr="00567536">
        <w:rPr>
          <w:rFonts w:ascii="Bookman Old Style" w:hAnsi="Bookman Old Style" w:cs="Bookman Old Style"/>
          <w:sz w:val="22"/>
          <w:szCs w:val="22"/>
        </w:rPr>
        <w:t xml:space="preserve">       </w:t>
      </w:r>
      <w:r>
        <w:rPr>
          <w:rFonts w:ascii="Bookman Old Style" w:eastAsia="Calibri" w:hAnsi="Bookman Old Style"/>
          <w:sz w:val="22"/>
          <w:szCs w:val="22"/>
        </w:rPr>
        <w:t>W</w:t>
      </w:r>
      <w:r w:rsidRPr="00567536">
        <w:rPr>
          <w:rFonts w:ascii="Bookman Old Style" w:eastAsia="Calibri" w:hAnsi="Bookman Old Style"/>
          <w:sz w:val="22"/>
          <w:szCs w:val="22"/>
        </w:rPr>
        <w:t xml:space="preserve">yższe </w:t>
      </w:r>
    </w:p>
    <w:p w14:paraId="60A7ECB5" w14:textId="77777777" w:rsidR="002C7408" w:rsidRDefault="002C7408" w:rsidP="002C7408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2530CFAC" w14:textId="77777777" w:rsidR="002C7408" w:rsidRDefault="002C7408" w:rsidP="002C7408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5C9BACE2" w14:textId="77777777" w:rsidR="002C7408" w:rsidRPr="007011C5" w:rsidRDefault="002C7408" w:rsidP="002C7408">
      <w:pPr>
        <w:spacing w:after="12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Umiejętności zawodowe:</w:t>
      </w:r>
    </w:p>
    <w:p w14:paraId="5B444B2B" w14:textId="77777777" w:rsidR="002C7408" w:rsidRPr="00522732" w:rsidRDefault="002C7408" w:rsidP="002C7408">
      <w:pPr>
        <w:pStyle w:val="Akapitzlist"/>
        <w:spacing w:after="120" w:line="240" w:lineRule="auto"/>
        <w:ind w:left="1429" w:hanging="1429"/>
        <w:jc w:val="both"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i/>
          <w:sz w:val="22"/>
          <w:szCs w:val="22"/>
        </w:rPr>
        <w:t xml:space="preserve">                      </w:t>
      </w:r>
      <w:r w:rsidRPr="00522732">
        <w:rPr>
          <w:rFonts w:ascii="Bookman Old Style" w:eastAsia="Calibri" w:hAnsi="Bookman Old Style" w:cs="Times New Roman"/>
          <w:color w:val="auto"/>
          <w:sz w:val="22"/>
          <w:szCs w:val="22"/>
        </w:rPr>
        <w:t>- obsługa klienta,</w:t>
      </w:r>
    </w:p>
    <w:p w14:paraId="66048E21" w14:textId="77777777" w:rsidR="002C7408" w:rsidRPr="00B074F1" w:rsidRDefault="002C7408" w:rsidP="002C7408">
      <w:pPr>
        <w:pStyle w:val="Akapitzlist"/>
        <w:spacing w:after="200" w:line="240" w:lineRule="auto"/>
        <w:ind w:left="1429"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522732">
        <w:rPr>
          <w:rFonts w:ascii="Bookman Old Style" w:eastAsia="Calibri" w:hAnsi="Bookman Old Style" w:cs="Times New Roman"/>
          <w:color w:val="auto"/>
          <w:sz w:val="22"/>
          <w:szCs w:val="22"/>
        </w:rPr>
        <w:t>- prowadzenie dokumentacji</w:t>
      </w:r>
    </w:p>
    <w:p w14:paraId="57CD7C33" w14:textId="77777777" w:rsidR="002C7408" w:rsidRDefault="002C7408" w:rsidP="002C7408">
      <w:pPr>
        <w:pStyle w:val="Akapitzlist"/>
        <w:spacing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14:paraId="0122A62B" w14:textId="77777777" w:rsidR="002C7408" w:rsidRDefault="002C7408" w:rsidP="002C7408">
      <w:pPr>
        <w:spacing w:after="200" w:line="240" w:lineRule="auto"/>
        <w:ind w:left="426"/>
        <w:jc w:val="both"/>
        <w:rPr>
          <w:rFonts w:ascii="Bookman Old Style" w:eastAsia="Calibri" w:hAnsi="Bookman Old Style"/>
          <w:b/>
          <w:sz w:val="22"/>
          <w:szCs w:val="22"/>
        </w:rPr>
      </w:pPr>
      <w:r w:rsidRPr="00E67D82">
        <w:rPr>
          <w:rFonts w:ascii="Bookman Old Style" w:eastAsia="Calibri" w:hAnsi="Bookman Old Style"/>
          <w:b/>
          <w:sz w:val="22"/>
          <w:szCs w:val="22"/>
        </w:rPr>
        <w:t xml:space="preserve">ZAKRES </w:t>
      </w:r>
      <w:r>
        <w:rPr>
          <w:rFonts w:ascii="Bookman Old Style" w:eastAsia="Calibri" w:hAnsi="Bookman Old Style"/>
          <w:b/>
          <w:sz w:val="22"/>
          <w:szCs w:val="22"/>
        </w:rPr>
        <w:t>ZADAŃ WYKONYWANYCH NA STANOWISKU</w:t>
      </w:r>
    </w:p>
    <w:p w14:paraId="294D79D8" w14:textId="77777777" w:rsidR="002C7408" w:rsidRPr="006D35A9" w:rsidRDefault="002C7408" w:rsidP="002C7408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Bookman Old Style" w:eastAsia="Calibri" w:hAnsi="Bookman Old Style"/>
          <w:i/>
          <w:iCs/>
          <w:sz w:val="22"/>
          <w:szCs w:val="22"/>
        </w:rPr>
      </w:pPr>
      <w:r w:rsidRPr="006D35A9">
        <w:rPr>
          <w:rFonts w:ascii="Bookman Old Style" w:eastAsia="Calibri" w:hAnsi="Bookman Old Style"/>
          <w:i/>
          <w:iCs/>
          <w:sz w:val="22"/>
          <w:szCs w:val="22"/>
        </w:rPr>
        <w:t>Zadania główne</w:t>
      </w:r>
    </w:p>
    <w:p w14:paraId="7E1BA732" w14:textId="1A1E13F1" w:rsidR="006F5198" w:rsidRPr="006F5198" w:rsidRDefault="002C740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 w:cs="Tahoma"/>
          <w:sz w:val="22"/>
          <w:szCs w:val="22"/>
        </w:rPr>
        <w:t>odbieranie telefonów</w:t>
      </w:r>
      <w:r w:rsidR="006F5198" w:rsidRPr="006F5198">
        <w:rPr>
          <w:rFonts w:ascii="Bookman Old Style" w:hAnsi="Bookman Old Style"/>
          <w:sz w:val="22"/>
          <w:szCs w:val="22"/>
        </w:rPr>
        <w:t xml:space="preserve"> wykonywanie czynności w ramach współpracy ze specjalistami ds. zamówień publicznych,</w:t>
      </w:r>
    </w:p>
    <w:p w14:paraId="05EA2B18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lastRenderedPageBreak/>
        <w:t>przygotowywanie, prowadzenie i przechowywanie dokumentacji w sprawie zamówień publicznych, wyszukiwanie ogłoszeń w sprawie najmu powierzchni biurowych,</w:t>
      </w:r>
    </w:p>
    <w:p w14:paraId="0383EA00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przygotowywanie ofert, kalkulacji dotyczących najmu,</w:t>
      </w:r>
    </w:p>
    <w:p w14:paraId="76B4B0E7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prowadzenie w imieniu Pracodawcy negocjacji, rozmów, prezentacji nieruchomości i korespondencji z potencjalnymi najemcami,</w:t>
      </w:r>
    </w:p>
    <w:p w14:paraId="0CF382E2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uczestniczenie w tworzeniu projektów umów najmu oraz zgłaszanie w tym zakresie uwag i przekazywanie niezbędnych informacji,</w:t>
      </w:r>
    </w:p>
    <w:p w14:paraId="74F0E068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stały kontakt z najemcami z obszaru inkubacyjnego i technologicznego, utrzymywanie dobrych relacji z najemcami,</w:t>
      </w:r>
    </w:p>
    <w:p w14:paraId="57DDDA7C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dbanie o stworzenie warunków sprawnego funkcjonowania inkubatora na rzecz innych przedsiębiorców,</w:t>
      </w:r>
    </w:p>
    <w:p w14:paraId="7513A5AE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inicjowanie i realizowanie współpracy z instytucjami z otoczenia inkubatora,</w:t>
      </w:r>
    </w:p>
    <w:p w14:paraId="0DC7EDDD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 xml:space="preserve">pozyskiwanie klientów na wynajem </w:t>
      </w:r>
      <w:proofErr w:type="spellStart"/>
      <w:r w:rsidRPr="006F5198">
        <w:rPr>
          <w:rFonts w:ascii="Bookman Old Style" w:hAnsi="Bookman Old Style"/>
          <w:sz w:val="22"/>
          <w:szCs w:val="22"/>
        </w:rPr>
        <w:t>sal</w:t>
      </w:r>
      <w:proofErr w:type="spellEnd"/>
      <w:r w:rsidRPr="006F5198">
        <w:rPr>
          <w:rFonts w:ascii="Bookman Old Style" w:hAnsi="Bookman Old Style"/>
          <w:sz w:val="22"/>
          <w:szCs w:val="22"/>
        </w:rPr>
        <w:t xml:space="preserve"> konferencyjnych i szkoleniowych Parku Technologicznego,</w:t>
      </w:r>
    </w:p>
    <w:p w14:paraId="49FCEF42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 xml:space="preserve">sporządzanie harmonogramu najmu </w:t>
      </w:r>
      <w:proofErr w:type="spellStart"/>
      <w:r w:rsidRPr="006F5198">
        <w:rPr>
          <w:rFonts w:ascii="Bookman Old Style" w:hAnsi="Bookman Old Style"/>
          <w:sz w:val="22"/>
          <w:szCs w:val="22"/>
        </w:rPr>
        <w:t>sal</w:t>
      </w:r>
      <w:proofErr w:type="spellEnd"/>
      <w:r w:rsidRPr="006F5198">
        <w:rPr>
          <w:rFonts w:ascii="Bookman Old Style" w:hAnsi="Bookman Old Style"/>
          <w:sz w:val="22"/>
          <w:szCs w:val="22"/>
        </w:rPr>
        <w:t xml:space="preserve"> konferencyjnych i szkoleniowych,</w:t>
      </w:r>
    </w:p>
    <w:p w14:paraId="077384C2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 xml:space="preserve">czuwanie nad prawidłowym, zgodnym z harmonogramem funkcjonowaniem </w:t>
      </w:r>
      <w:proofErr w:type="spellStart"/>
      <w:r w:rsidRPr="006F5198">
        <w:rPr>
          <w:rFonts w:ascii="Bookman Old Style" w:hAnsi="Bookman Old Style"/>
          <w:sz w:val="22"/>
          <w:szCs w:val="22"/>
        </w:rPr>
        <w:t>sal</w:t>
      </w:r>
      <w:proofErr w:type="spellEnd"/>
      <w:r w:rsidRPr="006F5198">
        <w:rPr>
          <w:rFonts w:ascii="Bookman Old Style" w:hAnsi="Bookman Old Style"/>
          <w:sz w:val="22"/>
          <w:szCs w:val="22"/>
        </w:rPr>
        <w:t xml:space="preserve"> konferencyjnych i szkoleniowych,</w:t>
      </w:r>
    </w:p>
    <w:p w14:paraId="75B8A86B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przygotowywanie rozliczeń zużycia mediów przez najemców zgodnie z zapisami umów najmu,</w:t>
      </w:r>
    </w:p>
    <w:p w14:paraId="59D6E709" w14:textId="1A61EE0A" w:rsidR="006F5198" w:rsidRPr="00C27922" w:rsidRDefault="006F5198" w:rsidP="00C27922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stała współpraca z działem księgowości, przekazywanie danych z umów najmu w celu wystawiania faktur, wystawiania faktur korygujących, itp.,</w:t>
      </w:r>
    </w:p>
    <w:p w14:paraId="246A2DEC" w14:textId="77777777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aktualizacja oferty na stronie internetowej,</w:t>
      </w:r>
    </w:p>
    <w:p w14:paraId="18706E8F" w14:textId="43F8AFCC" w:rsidR="006F519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dbanie o przechowywanie dokumentacji w miejscu niedostępnym dla osób do tego niepowołanych,</w:t>
      </w:r>
    </w:p>
    <w:p w14:paraId="63ACA249" w14:textId="2C4E23CA" w:rsidR="002C7408" w:rsidRPr="006F5198" w:rsidRDefault="006F5198" w:rsidP="006F5198">
      <w:pPr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F5198">
        <w:rPr>
          <w:rFonts w:ascii="Bookman Old Style" w:hAnsi="Bookman Old Style"/>
          <w:sz w:val="22"/>
          <w:szCs w:val="22"/>
        </w:rPr>
        <w:t>realizacja wszystkich innych zadań zleconych przez Zarząd Spółki.</w:t>
      </w:r>
      <w:r w:rsidR="002C7408" w:rsidRPr="006F5198">
        <w:rPr>
          <w:rFonts w:ascii="Bookman Old Style" w:hAnsi="Bookman Old Style" w:cs="Tahoma"/>
          <w:sz w:val="22"/>
          <w:szCs w:val="22"/>
        </w:rPr>
        <w:t xml:space="preserve"> </w:t>
      </w:r>
    </w:p>
    <w:p w14:paraId="3DA97FA0" w14:textId="12AED7A8" w:rsidR="006F5198" w:rsidRPr="006F5198" w:rsidRDefault="006F5198" w:rsidP="006F5198">
      <w:pPr>
        <w:pStyle w:val="Akapitzlist"/>
        <w:tabs>
          <w:tab w:val="left" w:pos="1701"/>
        </w:tabs>
        <w:spacing w:after="200" w:line="240" w:lineRule="auto"/>
        <w:ind w:left="1843"/>
        <w:jc w:val="both"/>
        <w:rPr>
          <w:rFonts w:ascii="Bookman Old Style" w:hAnsi="Bookman Old Style"/>
          <w:sz w:val="22"/>
          <w:szCs w:val="22"/>
        </w:rPr>
      </w:pPr>
    </w:p>
    <w:p w14:paraId="70DAAE79" w14:textId="7575A78B" w:rsidR="002C7408" w:rsidRPr="006D35A9" w:rsidRDefault="002C7408" w:rsidP="002C7408">
      <w:pPr>
        <w:pStyle w:val="Akapitzlist"/>
        <w:numPr>
          <w:ilvl w:val="0"/>
          <w:numId w:val="5"/>
        </w:numPr>
        <w:tabs>
          <w:tab w:val="left" w:pos="1701"/>
        </w:tabs>
        <w:spacing w:after="200" w:line="240" w:lineRule="auto"/>
        <w:ind w:left="1843"/>
        <w:jc w:val="both"/>
        <w:rPr>
          <w:rFonts w:ascii="Bookman Old Style" w:hAnsi="Bookman Old Style"/>
          <w:i/>
          <w:iCs/>
          <w:sz w:val="22"/>
          <w:szCs w:val="22"/>
        </w:rPr>
      </w:pPr>
      <w:r w:rsidRPr="006D35A9">
        <w:rPr>
          <w:rFonts w:ascii="Bookman Old Style" w:eastAsia="Calibri" w:hAnsi="Bookman Old Style"/>
          <w:i/>
          <w:iCs/>
          <w:sz w:val="22"/>
          <w:szCs w:val="22"/>
        </w:rPr>
        <w:t>Zadania pomocnicze/dodatkowe</w:t>
      </w:r>
    </w:p>
    <w:p w14:paraId="10643DA3" w14:textId="77777777" w:rsidR="002C7408" w:rsidRPr="00B76B4E" w:rsidRDefault="002C7408" w:rsidP="002C7408">
      <w:pPr>
        <w:spacing w:line="240" w:lineRule="auto"/>
        <w:jc w:val="both"/>
        <w:rPr>
          <w:rFonts w:ascii="Bookman Old Style" w:hAnsi="Bookman Old Style"/>
          <w:sz w:val="22"/>
          <w:szCs w:val="22"/>
        </w:rPr>
      </w:pPr>
    </w:p>
    <w:p w14:paraId="06E55333" w14:textId="64366899" w:rsidR="00723780" w:rsidRPr="00723780" w:rsidRDefault="00723780" w:rsidP="00723780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23780">
        <w:rPr>
          <w:rFonts w:ascii="Bookman Old Style" w:hAnsi="Bookman Old Style"/>
          <w:sz w:val="22"/>
          <w:szCs w:val="22"/>
        </w:rPr>
        <w:t>sporządzanie projektów pism dla Pracodawcy oraz innych wskazanych przez Pracodawcę dokumentów,</w:t>
      </w:r>
    </w:p>
    <w:p w14:paraId="26B5860C" w14:textId="77777777" w:rsidR="00723780" w:rsidRPr="00723780" w:rsidRDefault="00723780" w:rsidP="00723780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23780">
        <w:rPr>
          <w:rFonts w:ascii="Bookman Old Style" w:hAnsi="Bookman Old Style"/>
          <w:sz w:val="22"/>
          <w:szCs w:val="22"/>
        </w:rPr>
        <w:t>prowadzenie w imieniu Pracodawcy rozmów oraz wszelkiej korespondencji z kontrahentami Pracodawcy oraz innymi wskazanymi przez Pracodawcę podmiotami, według każdorazowo przedstawionych przez Pracodawcę założeń,</w:t>
      </w:r>
    </w:p>
    <w:p w14:paraId="1CE44EE2" w14:textId="77777777" w:rsidR="00723780" w:rsidRPr="00723780" w:rsidRDefault="00723780" w:rsidP="00723780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23780">
        <w:rPr>
          <w:rFonts w:ascii="Bookman Old Style" w:hAnsi="Bookman Old Style"/>
          <w:sz w:val="22"/>
          <w:szCs w:val="22"/>
        </w:rPr>
        <w:t>przekazywanie Pracodawcy niezwłocznie niezbędnych informacji oraz innym upoważnionym przez Pracodawcę pisemnie osobom,</w:t>
      </w:r>
    </w:p>
    <w:p w14:paraId="7DB2E361" w14:textId="77777777" w:rsidR="00723780" w:rsidRPr="00723780" w:rsidRDefault="00723780" w:rsidP="00723780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23780">
        <w:rPr>
          <w:rFonts w:ascii="Bookman Old Style" w:hAnsi="Bookman Old Style"/>
          <w:sz w:val="22"/>
          <w:szCs w:val="22"/>
        </w:rPr>
        <w:lastRenderedPageBreak/>
        <w:t>umawianie terminów, w tym w szczególności terminów spotkań, dla Pracodawcy oraz wskazanych przez Pracodawcę osób i ich odnotowywanie w kalendarzach,</w:t>
      </w:r>
    </w:p>
    <w:p w14:paraId="52C9F1AE" w14:textId="77777777" w:rsidR="00723780" w:rsidRPr="00723780" w:rsidRDefault="00723780" w:rsidP="00723780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23780">
        <w:rPr>
          <w:rFonts w:ascii="Bookman Old Style" w:hAnsi="Bookman Old Style"/>
          <w:sz w:val="22"/>
          <w:szCs w:val="22"/>
        </w:rPr>
        <w:t>odbieranie wiadomości przesyłanych Pracodawcy w formie elektronicznej oraz przekazywanie niezwłocznie Pracodawcy uzyskanych w związku z tym informacji,</w:t>
      </w:r>
    </w:p>
    <w:p w14:paraId="28497A5A" w14:textId="77777777" w:rsidR="00723780" w:rsidRPr="00723780" w:rsidRDefault="00723780" w:rsidP="00723780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23780">
        <w:rPr>
          <w:rFonts w:ascii="Bookman Old Style" w:hAnsi="Bookman Old Style"/>
          <w:sz w:val="22"/>
          <w:szCs w:val="22"/>
        </w:rPr>
        <w:t>informowanie Pracodawcy lub innej upoważnionej przez Pracodawcę pisemnie osoby o wszelkich przypadkach naruszenia dostępu do dokumentacji Pracodawcy przez niepowołane do tego osoby,</w:t>
      </w:r>
    </w:p>
    <w:p w14:paraId="25E795E1" w14:textId="77777777" w:rsidR="00723780" w:rsidRPr="00723780" w:rsidRDefault="00723780" w:rsidP="00723780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23780">
        <w:rPr>
          <w:rFonts w:ascii="Bookman Old Style" w:hAnsi="Bookman Old Style"/>
          <w:sz w:val="22"/>
          <w:szCs w:val="22"/>
        </w:rPr>
        <w:t>przygotowywanie oraz prowadzenie wszelkich postępowań dotyczących zawieranych przez Pracodawcę umów (na zasadach i w trybie obowiązującym Pracodawcę, w tym zgodnie z obowiązującymi regulaminami lub ewentualnie w trybie ustawowym),</w:t>
      </w:r>
    </w:p>
    <w:p w14:paraId="709D5C6C" w14:textId="406DA1A5" w:rsidR="002C7408" w:rsidRPr="00723780" w:rsidRDefault="00723780" w:rsidP="00723780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23780">
        <w:rPr>
          <w:rFonts w:ascii="Bookman Old Style" w:hAnsi="Bookman Old Style"/>
          <w:sz w:val="22"/>
          <w:szCs w:val="22"/>
        </w:rPr>
        <w:t>dbanie o prowadzenie i przechowywanie wszelkiej dokumentacji Pracodawcy, w tym w szczególności protokołów i uchwał z posiedzeń Zgromadzenia wspólników, zarządów oraz Rad nadzorczych, umów (w tym prowadzenie numeracji) w miejscu niedostępnym dla osób do tego niepowołanych.</w:t>
      </w:r>
    </w:p>
    <w:p w14:paraId="5FEF7CA4" w14:textId="77777777" w:rsidR="002C7408" w:rsidRPr="00E451FE" w:rsidRDefault="002C7408" w:rsidP="002C7408">
      <w:pPr>
        <w:spacing w:after="200" w:line="240" w:lineRule="auto"/>
        <w:ind w:left="1854"/>
        <w:contextualSpacing/>
        <w:jc w:val="both"/>
        <w:rPr>
          <w:rFonts w:ascii="Bookman Old Style" w:eastAsia="Calibri" w:hAnsi="Bookman Old Style"/>
          <w:sz w:val="22"/>
          <w:szCs w:val="22"/>
        </w:rPr>
      </w:pPr>
    </w:p>
    <w:p w14:paraId="018D7E84" w14:textId="77777777" w:rsidR="002C7408" w:rsidRDefault="002C7408" w:rsidP="002C7408">
      <w:pPr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Miejsce, termin i sposób składania ofert:</w:t>
      </w:r>
    </w:p>
    <w:p w14:paraId="2C3B46C0" w14:textId="77777777" w:rsidR="002C7408" w:rsidRDefault="002C7408" w:rsidP="002C7408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79160173" w14:textId="77777777" w:rsidR="002C7408" w:rsidRDefault="002C7408" w:rsidP="002C740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Każdy z kandydatów/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ek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winien złożyć ofertę zawierającą min.: </w:t>
      </w:r>
    </w:p>
    <w:p w14:paraId="5C428BFA" w14:textId="1BEC2E81" w:rsidR="002C7408" w:rsidRPr="00861A08" w:rsidRDefault="002C7408" w:rsidP="002C7408">
      <w:pPr>
        <w:pStyle w:val="Akapitzlist"/>
        <w:numPr>
          <w:ilvl w:val="0"/>
          <w:numId w:val="2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oświadczenie potwierdzające, że kandydat jest obywatelem polskim*, ma pełną zdolność do czynności prawnych oraz korzysta z pełni praw publicznych, posiada kwalifikacje wymagane do wykonywania pracy na stanowisku </w:t>
      </w:r>
      <w:r w:rsidR="00620C8B">
        <w:rPr>
          <w:rFonts w:ascii="Bookman Old Style" w:hAnsi="Bookman Old Style" w:cs="Bookman Old Style"/>
          <w:sz w:val="22"/>
          <w:szCs w:val="22"/>
        </w:rPr>
        <w:t>sekretarki w Poznańskiem Parku Technologiczno-Przemysłowym</w:t>
      </w:r>
      <w:r w:rsidRPr="00F048C3">
        <w:rPr>
          <w:rFonts w:ascii="Bookman Old Style" w:hAnsi="Bookman Old Style" w:cs="Bookman Old Style"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nie był skazany prawomocnym wyrokiem sądu za umyślne przestępstwo ścigane z oskarżenia publicznego lub umyślne przestępstwo skarbowe;</w:t>
      </w:r>
    </w:p>
    <w:p w14:paraId="0000ED56" w14:textId="77777777" w:rsidR="002C7408" w:rsidRDefault="002C7408" w:rsidP="002C7408">
      <w:pPr>
        <w:ind w:left="993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*kandydat/ka nieposiadający polskiego obywatelstwa, winien posiadać znajomość języka polskiego potwierdzoną odpowiednim dokumentem określonym w przepisach o służbie cywilnej oraz dokument potwierdzający jego prawo do podjęcia zatrudnienia na terytorium Rzeczypospolitej Polskiej, zgodnie z prawem obowiązującym w Rzeczypospolitej Polskiej.</w:t>
      </w:r>
    </w:p>
    <w:p w14:paraId="3E9DA4DB" w14:textId="77777777" w:rsidR="002C7408" w:rsidRDefault="002C7408" w:rsidP="002C7408">
      <w:pPr>
        <w:pStyle w:val="Akapitzlist"/>
        <w:numPr>
          <w:ilvl w:val="0"/>
          <w:numId w:val="3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list motywacyjny;</w:t>
      </w:r>
    </w:p>
    <w:p w14:paraId="40CA2A45" w14:textId="77777777" w:rsidR="002C7408" w:rsidRDefault="002C7408" w:rsidP="002C7408">
      <w:pPr>
        <w:pStyle w:val="Akapitzlist"/>
        <w:numPr>
          <w:ilvl w:val="0"/>
          <w:numId w:val="3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życiorys (curriculum vitae);</w:t>
      </w:r>
    </w:p>
    <w:p w14:paraId="26C46FFC" w14:textId="77777777" w:rsidR="002C7408" w:rsidRDefault="002C7408" w:rsidP="002C7408">
      <w:pPr>
        <w:pStyle w:val="Akapitzlist"/>
        <w:numPr>
          <w:ilvl w:val="0"/>
          <w:numId w:val="3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dokumenty potwierdzające posiadane wykształcenie;</w:t>
      </w:r>
    </w:p>
    <w:p w14:paraId="5908E4FF" w14:textId="77777777" w:rsidR="002C7408" w:rsidRDefault="002C7408" w:rsidP="002C7408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4545EB4B" w14:textId="57C833C8" w:rsidR="002C7408" w:rsidRDefault="002C7408" w:rsidP="002C740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Termin składania ofert: do dnia </w:t>
      </w:r>
      <w:r w:rsidR="002F03E8">
        <w:rPr>
          <w:rFonts w:ascii="Bookman Old Style" w:hAnsi="Bookman Old Style" w:cs="Bookman Old Style"/>
          <w:sz w:val="22"/>
          <w:szCs w:val="22"/>
        </w:rPr>
        <w:t>22</w:t>
      </w:r>
      <w:r>
        <w:rPr>
          <w:rFonts w:ascii="Bookman Old Style" w:hAnsi="Bookman Old Style" w:cs="Bookman Old Style"/>
          <w:sz w:val="22"/>
          <w:szCs w:val="22"/>
        </w:rPr>
        <w:t>.</w:t>
      </w:r>
      <w:r w:rsidR="00D35456">
        <w:rPr>
          <w:rFonts w:ascii="Bookman Old Style" w:hAnsi="Bookman Old Style" w:cs="Bookman Old Style"/>
          <w:sz w:val="22"/>
          <w:szCs w:val="22"/>
        </w:rPr>
        <w:t>0</w:t>
      </w:r>
      <w:r w:rsidR="002F03E8">
        <w:rPr>
          <w:rFonts w:ascii="Bookman Old Style" w:hAnsi="Bookman Old Style" w:cs="Bookman Old Style"/>
          <w:sz w:val="22"/>
          <w:szCs w:val="22"/>
        </w:rPr>
        <w:t>4</w:t>
      </w:r>
      <w:r>
        <w:rPr>
          <w:rFonts w:ascii="Bookman Old Style" w:hAnsi="Bookman Old Style" w:cs="Bookman Old Style"/>
          <w:sz w:val="22"/>
          <w:szCs w:val="22"/>
        </w:rPr>
        <w:t>.202</w:t>
      </w:r>
      <w:r w:rsidR="00D35456">
        <w:rPr>
          <w:rFonts w:ascii="Bookman Old Style" w:hAnsi="Bookman Old Style" w:cs="Bookman Old Style"/>
          <w:sz w:val="22"/>
          <w:szCs w:val="22"/>
        </w:rPr>
        <w:t>4</w:t>
      </w:r>
      <w:r>
        <w:rPr>
          <w:rFonts w:ascii="Bookman Old Style" w:hAnsi="Bookman Old Style" w:cs="Bookman Old Style"/>
          <w:sz w:val="22"/>
          <w:szCs w:val="22"/>
        </w:rPr>
        <w:t xml:space="preserve"> r., do godziny 1</w:t>
      </w:r>
      <w:r w:rsidR="00D35456">
        <w:rPr>
          <w:rFonts w:ascii="Bookman Old Style" w:hAnsi="Bookman Old Style" w:cs="Bookman Old Style"/>
          <w:sz w:val="22"/>
          <w:szCs w:val="22"/>
        </w:rPr>
        <w:t>6</w:t>
      </w:r>
      <w:r>
        <w:rPr>
          <w:rFonts w:ascii="Bookman Old Style" w:hAnsi="Bookman Old Style" w:cs="Bookman Old Style"/>
          <w:sz w:val="22"/>
          <w:szCs w:val="22"/>
        </w:rPr>
        <w:t>.00.</w:t>
      </w:r>
    </w:p>
    <w:p w14:paraId="2660823A" w14:textId="77777777" w:rsidR="002C7408" w:rsidRDefault="002C7408" w:rsidP="002C740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Miejsce i sposób składania ofert:</w:t>
      </w:r>
    </w:p>
    <w:p w14:paraId="5F70A6B6" w14:textId="77777777" w:rsidR="002C7408" w:rsidRDefault="002C7408" w:rsidP="002C7408">
      <w:pPr>
        <w:pStyle w:val="Akapitzlist"/>
        <w:numPr>
          <w:ilvl w:val="0"/>
          <w:numId w:val="4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oferty można złożyć w wersji papierowej: osobiście w sekretariacie Wielkopolskiego Centrum Wspierania Inwestycji Sp. z o.o. z/s 61-441 Poznań, ul. 28 Czerwca 1956 r. nr 406 lub listownie na powyższy adres;</w:t>
      </w:r>
    </w:p>
    <w:p w14:paraId="7FB8846E" w14:textId="77777777" w:rsidR="002C7408" w:rsidRPr="000E5A7F" w:rsidRDefault="002C7408" w:rsidP="002C7408">
      <w:pPr>
        <w:pStyle w:val="Akapitzlist"/>
        <w:numPr>
          <w:ilvl w:val="0"/>
          <w:numId w:val="4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0E5A7F">
        <w:rPr>
          <w:rFonts w:ascii="Bookman Old Style" w:hAnsi="Bookman Old Style" w:cs="Bookman Old Style"/>
          <w:b/>
          <w:bCs/>
          <w:sz w:val="22"/>
          <w:szCs w:val="22"/>
        </w:rPr>
        <w:t xml:space="preserve">oferty mogą być również przesyłane elektronicznie na adres e-mail: </w:t>
      </w:r>
    </w:p>
    <w:p w14:paraId="64BD7AE0" w14:textId="77777777" w:rsidR="002C7408" w:rsidRDefault="00000000" w:rsidP="002C7408">
      <w:pPr>
        <w:pStyle w:val="Akapitzlist"/>
        <w:spacing w:line="240" w:lineRule="auto"/>
        <w:ind w:left="993"/>
        <w:jc w:val="both"/>
        <w:rPr>
          <w:rStyle w:val="Hipercze"/>
          <w:rFonts w:ascii="Bookman Old Style" w:hAnsi="Bookman Old Style"/>
          <w:sz w:val="24"/>
        </w:rPr>
      </w:pPr>
      <w:hyperlink r:id="rId8" w:history="1">
        <w:r w:rsidR="002C7408">
          <w:rPr>
            <w:rStyle w:val="Hipercze"/>
            <w:rFonts w:ascii="Bookman Old Style" w:hAnsi="Bookman Old Style"/>
            <w:sz w:val="24"/>
          </w:rPr>
          <w:t>rekrutacja@wcwi.nazwa.pl</w:t>
        </w:r>
      </w:hyperlink>
    </w:p>
    <w:p w14:paraId="541FDA96" w14:textId="77777777" w:rsidR="002C7408" w:rsidRPr="00304242" w:rsidRDefault="002C7408" w:rsidP="002C7408">
      <w:pPr>
        <w:spacing w:line="240" w:lineRule="auto"/>
        <w:ind w:firstLine="993"/>
        <w:contextualSpacing/>
        <w:jc w:val="both"/>
        <w:rPr>
          <w:rFonts w:hAnsi="Arial Unicode MS" w:hint="eastAsia"/>
          <w:color w:val="0000FF" w:themeColor="hyperlink"/>
          <w:sz w:val="24"/>
          <w:u w:val="single" w:color="000000"/>
        </w:rPr>
      </w:pPr>
      <w:r w:rsidRPr="00304242">
        <w:rPr>
          <w:rFonts w:ascii="Bookman Old Style" w:hAnsi="Bookman Old Style"/>
          <w:color w:val="0000FF" w:themeColor="hyperlink"/>
          <w:sz w:val="24"/>
          <w:u w:val="single" w:color="000000"/>
        </w:rPr>
        <w:fldChar w:fldCharType="begin"/>
      </w:r>
      <w:r w:rsidRPr="00304242">
        <w:rPr>
          <w:rFonts w:ascii="Bookman Old Style" w:hAnsi="Bookman Old Style"/>
          <w:color w:val="0000FF" w:themeColor="hyperlink"/>
          <w:sz w:val="24"/>
          <w:u w:val="single" w:color="000000"/>
        </w:rPr>
        <w:instrText xml:space="preserve"> HYPERLINK "http://wcwi.nazwa.pl/wcwi/www/download/Rekrutacja_klauzula_RODO/klauzula_informacyjna_dla_kandydatow_do_pracy_RODO.pdf" </w:instrText>
      </w:r>
      <w:r w:rsidRPr="00304242">
        <w:rPr>
          <w:rFonts w:ascii="Bookman Old Style" w:hAnsi="Bookman Old Style"/>
          <w:color w:val="0000FF" w:themeColor="hyperlink"/>
          <w:sz w:val="24"/>
          <w:u w:val="single" w:color="000000"/>
        </w:rPr>
      </w:r>
      <w:r w:rsidRPr="00304242">
        <w:rPr>
          <w:rFonts w:ascii="Bookman Old Style" w:hAnsi="Bookman Old Style"/>
          <w:color w:val="0000FF" w:themeColor="hyperlink"/>
          <w:sz w:val="24"/>
          <w:u w:val="single" w:color="000000"/>
        </w:rPr>
        <w:fldChar w:fldCharType="separate"/>
      </w:r>
      <w:r w:rsidRPr="00304242">
        <w:rPr>
          <w:rFonts w:ascii="Bookman Old Style" w:hAnsi="Bookman Old Style"/>
          <w:color w:val="0000FF" w:themeColor="hyperlink"/>
          <w:sz w:val="24"/>
          <w:u w:val="single" w:color="000000"/>
        </w:rPr>
        <w:t>klauzula informacyjna dla kandydatów do pracy - RODO</w:t>
      </w:r>
    </w:p>
    <w:p w14:paraId="6AA70817" w14:textId="651185F4" w:rsidR="00816CF5" w:rsidRPr="003C2225" w:rsidRDefault="002C7408" w:rsidP="002C7408">
      <w:pPr>
        <w:spacing w:line="360" w:lineRule="auto"/>
        <w:rPr>
          <w:rFonts w:eastAsia="Arial Unicode MS"/>
          <w:sz w:val="22"/>
          <w:szCs w:val="22"/>
        </w:rPr>
      </w:pPr>
      <w:r w:rsidRPr="00304242">
        <w:rPr>
          <w:rFonts w:ascii="Bookman Old Style" w:eastAsia="Times New Roman" w:hAnsi="Bookman Old Style" w:cs="Arial Unicode MS"/>
          <w:color w:val="0000FF" w:themeColor="hyperlink"/>
          <w:sz w:val="24"/>
          <w:szCs w:val="20"/>
          <w:u w:val="single" w:color="000000"/>
          <w:lang w:eastAsia="pl-PL"/>
        </w:rPr>
        <w:fldChar w:fldCharType="end"/>
      </w:r>
      <w:r w:rsidR="00816CF5">
        <w:rPr>
          <w:sz w:val="22"/>
          <w:szCs w:val="22"/>
        </w:rPr>
        <w:t xml:space="preserve"> </w:t>
      </w:r>
    </w:p>
    <w:p w14:paraId="24EE473A" w14:textId="77777777" w:rsidR="00816CF5" w:rsidRPr="003C2225" w:rsidRDefault="00816CF5" w:rsidP="00816CF5">
      <w:pPr>
        <w:spacing w:line="360" w:lineRule="auto"/>
        <w:rPr>
          <w:rFonts w:eastAsia="Arial Unicode MS"/>
          <w:sz w:val="22"/>
          <w:szCs w:val="22"/>
        </w:rPr>
      </w:pPr>
    </w:p>
    <w:sectPr w:rsidR="00816CF5" w:rsidRPr="003C2225" w:rsidSect="00EE6872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DE57" w14:textId="77777777" w:rsidR="00EE6872" w:rsidRDefault="00EE6872">
      <w:pPr>
        <w:spacing w:line="240" w:lineRule="auto"/>
      </w:pPr>
      <w:r>
        <w:separator/>
      </w:r>
    </w:p>
  </w:endnote>
  <w:endnote w:type="continuationSeparator" w:id="0">
    <w:p w14:paraId="4DBE4466" w14:textId="77777777" w:rsidR="00EE6872" w:rsidRDefault="00EE6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CB0E" w14:textId="77777777" w:rsidR="005E313C" w:rsidRDefault="007B58D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6CF5">
      <w:rPr>
        <w:noProof/>
      </w:rPr>
      <w:t>2</w:t>
    </w:r>
    <w:r>
      <w:fldChar w:fldCharType="end"/>
    </w:r>
  </w:p>
  <w:p w14:paraId="52BD84D1" w14:textId="77777777" w:rsidR="005E313C" w:rsidRDefault="005E31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1734" w14:textId="1B03745F" w:rsidR="009F21EC" w:rsidRPr="00905834" w:rsidRDefault="00B16C72">
    <w:pPr>
      <w:rPr>
        <w:rFonts w:ascii="DIN" w:hAnsi="DIN" w:cs="Tahoma" w:hint="eastAsia"/>
        <w:sz w:val="16"/>
      </w:rPr>
    </w:pPr>
    <w:r>
      <w:rPr>
        <w:noProof/>
      </w:rPr>
      <w:drawing>
        <wp:inline distT="0" distB="0" distL="0" distR="0" wp14:anchorId="4ED8632F" wp14:editId="450FA6E8">
          <wp:extent cx="5759450" cy="1490345"/>
          <wp:effectExtent l="0" t="0" r="0" b="0"/>
          <wp:docPr id="10992040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DD6B" w14:textId="77777777" w:rsidR="00EE6872" w:rsidRDefault="00EE6872">
      <w:pPr>
        <w:spacing w:line="240" w:lineRule="auto"/>
      </w:pPr>
      <w:r>
        <w:separator/>
      </w:r>
    </w:p>
  </w:footnote>
  <w:footnote w:type="continuationSeparator" w:id="0">
    <w:p w14:paraId="0C2BF902" w14:textId="77777777" w:rsidR="00EE6872" w:rsidRDefault="00EE6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36C6" w14:textId="77777777" w:rsidR="005E313C" w:rsidRDefault="000B71BE">
    <w:pPr>
      <w:pStyle w:val="Nagwek"/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11946F11" wp14:editId="0675A34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7915275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1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46E1"/>
    <w:multiLevelType w:val="hybridMultilevel"/>
    <w:tmpl w:val="97788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697C"/>
    <w:multiLevelType w:val="hybridMultilevel"/>
    <w:tmpl w:val="28C0A460"/>
    <w:lvl w:ilvl="0" w:tplc="3A4CE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3C2E"/>
    <w:multiLevelType w:val="hybridMultilevel"/>
    <w:tmpl w:val="817CD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9D39A1"/>
    <w:multiLevelType w:val="hybridMultilevel"/>
    <w:tmpl w:val="1272F0AE"/>
    <w:lvl w:ilvl="0" w:tplc="BBBA51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70C02"/>
    <w:multiLevelType w:val="hybridMultilevel"/>
    <w:tmpl w:val="B61A88E0"/>
    <w:lvl w:ilvl="0" w:tplc="3A4CE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10E86"/>
    <w:multiLevelType w:val="hybridMultilevel"/>
    <w:tmpl w:val="2F0081A2"/>
    <w:lvl w:ilvl="0" w:tplc="A90CDCF0">
      <w:start w:val="1"/>
      <w:numFmt w:val="decimal"/>
      <w:lvlText w:val="%1."/>
      <w:lvlJc w:val="left"/>
      <w:pPr>
        <w:ind w:left="1854" w:hanging="360"/>
      </w:pPr>
      <w:rPr>
        <w:rFonts w:ascii="Bookman Old Style" w:eastAsia="Calibri" w:hAnsi="Bookman Old Style" w:cs="Times New Roman"/>
        <w:sz w:val="22"/>
        <w:szCs w:val="22"/>
      </w:rPr>
    </w:lvl>
    <w:lvl w:ilvl="1" w:tplc="FDC6485A">
      <w:start w:val="1"/>
      <w:numFmt w:val="decimal"/>
      <w:lvlText w:val="%2."/>
      <w:lvlJc w:val="left"/>
      <w:pPr>
        <w:ind w:left="7590" w:hanging="360"/>
      </w:pPr>
      <w:rPr>
        <w:rFonts w:ascii="Bookman Old Style" w:eastAsia="Calibri" w:hAnsi="Bookman Old Style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EF004AB"/>
    <w:multiLevelType w:val="hybridMultilevel"/>
    <w:tmpl w:val="4170CAB8"/>
    <w:lvl w:ilvl="0" w:tplc="8CD09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287666"/>
    <w:multiLevelType w:val="hybridMultilevel"/>
    <w:tmpl w:val="017E8A24"/>
    <w:lvl w:ilvl="0" w:tplc="68A26F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F4A009E"/>
    <w:multiLevelType w:val="hybridMultilevel"/>
    <w:tmpl w:val="C2224ED0"/>
    <w:lvl w:ilvl="0" w:tplc="3A4CE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C12195"/>
    <w:multiLevelType w:val="hybridMultilevel"/>
    <w:tmpl w:val="9574F4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FDC6485A">
      <w:start w:val="1"/>
      <w:numFmt w:val="decimal"/>
      <w:lvlText w:val="%2."/>
      <w:lvlJc w:val="left"/>
      <w:pPr>
        <w:ind w:left="7590" w:hanging="360"/>
      </w:pPr>
      <w:rPr>
        <w:rFonts w:ascii="Bookman Old Style" w:eastAsia="Calibri" w:hAnsi="Bookman Old Style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653126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9884922">
    <w:abstractNumId w:val="1"/>
  </w:num>
  <w:num w:numId="3" w16cid:durableId="1264414106">
    <w:abstractNumId w:val="4"/>
  </w:num>
  <w:num w:numId="4" w16cid:durableId="94987984">
    <w:abstractNumId w:val="8"/>
  </w:num>
  <w:num w:numId="5" w16cid:durableId="782726274">
    <w:abstractNumId w:val="9"/>
  </w:num>
  <w:num w:numId="6" w16cid:durableId="251160699">
    <w:abstractNumId w:val="5"/>
  </w:num>
  <w:num w:numId="7" w16cid:durableId="661547204">
    <w:abstractNumId w:val="7"/>
  </w:num>
  <w:num w:numId="8" w16cid:durableId="49422690">
    <w:abstractNumId w:val="3"/>
  </w:num>
  <w:num w:numId="9" w16cid:durableId="2097942138">
    <w:abstractNumId w:val="6"/>
  </w:num>
  <w:num w:numId="10" w16cid:durableId="170748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F5"/>
    <w:rsid w:val="00047BD9"/>
    <w:rsid w:val="000B71BE"/>
    <w:rsid w:val="000E5A7F"/>
    <w:rsid w:val="000F0684"/>
    <w:rsid w:val="000F2CC4"/>
    <w:rsid w:val="00164889"/>
    <w:rsid w:val="00216165"/>
    <w:rsid w:val="002C7408"/>
    <w:rsid w:val="002E1813"/>
    <w:rsid w:val="002F03E8"/>
    <w:rsid w:val="003164BD"/>
    <w:rsid w:val="00340B6F"/>
    <w:rsid w:val="003A77EC"/>
    <w:rsid w:val="003C7F74"/>
    <w:rsid w:val="00432DF2"/>
    <w:rsid w:val="004430E7"/>
    <w:rsid w:val="004653D5"/>
    <w:rsid w:val="004746FA"/>
    <w:rsid w:val="00496FCE"/>
    <w:rsid w:val="004D2F97"/>
    <w:rsid w:val="00525040"/>
    <w:rsid w:val="0053054D"/>
    <w:rsid w:val="00581782"/>
    <w:rsid w:val="005E313C"/>
    <w:rsid w:val="00620C8B"/>
    <w:rsid w:val="00634AAE"/>
    <w:rsid w:val="00647117"/>
    <w:rsid w:val="00647C9A"/>
    <w:rsid w:val="006777D4"/>
    <w:rsid w:val="006B7BFB"/>
    <w:rsid w:val="006D35A9"/>
    <w:rsid w:val="006F5198"/>
    <w:rsid w:val="00723780"/>
    <w:rsid w:val="00730A91"/>
    <w:rsid w:val="0074072D"/>
    <w:rsid w:val="00762E49"/>
    <w:rsid w:val="00771AFE"/>
    <w:rsid w:val="00790368"/>
    <w:rsid w:val="007B58D3"/>
    <w:rsid w:val="00816CF5"/>
    <w:rsid w:val="00825C55"/>
    <w:rsid w:val="008566FB"/>
    <w:rsid w:val="00863187"/>
    <w:rsid w:val="008A1898"/>
    <w:rsid w:val="00905834"/>
    <w:rsid w:val="009431A0"/>
    <w:rsid w:val="00990712"/>
    <w:rsid w:val="009E1A5C"/>
    <w:rsid w:val="009F21EC"/>
    <w:rsid w:val="00A45A76"/>
    <w:rsid w:val="00A50466"/>
    <w:rsid w:val="00A57A1D"/>
    <w:rsid w:val="00A95F36"/>
    <w:rsid w:val="00AE2CBC"/>
    <w:rsid w:val="00B16C72"/>
    <w:rsid w:val="00B8548A"/>
    <w:rsid w:val="00BE233F"/>
    <w:rsid w:val="00C12672"/>
    <w:rsid w:val="00C27922"/>
    <w:rsid w:val="00C94988"/>
    <w:rsid w:val="00D35456"/>
    <w:rsid w:val="00DA2AC2"/>
    <w:rsid w:val="00E66608"/>
    <w:rsid w:val="00EE6872"/>
    <w:rsid w:val="00EF1633"/>
    <w:rsid w:val="00F67F6A"/>
    <w:rsid w:val="00FB36A3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2D0BA"/>
  <w15:docId w15:val="{3AFAF2B7-1A13-4192-A83E-D502752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 verdana"/>
    <w:qFormat/>
    <w:rsid w:val="00816CF5"/>
    <w:pPr>
      <w:spacing w:after="0" w:line="288" w:lineRule="auto"/>
    </w:pPr>
    <w:rPr>
      <w:rFonts w:ascii="Verdana" w:eastAsia="MS Minngs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6CF5"/>
    <w:rPr>
      <w:rFonts w:ascii="Verdana" w:eastAsia="MS Minngs" w:hAnsi="Verdana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CF5"/>
    <w:rPr>
      <w:rFonts w:ascii="Verdana" w:eastAsia="MS Minngs" w:hAnsi="Verdana" w:cs="Times New Roman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47B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B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D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F2"/>
    <w:rPr>
      <w:rFonts w:ascii="Segoe UI" w:eastAsia="MS Minngs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7408"/>
    <w:pPr>
      <w:ind w:left="720"/>
    </w:pPr>
    <w:rPr>
      <w:rFonts w:eastAsia="Times New Roman" w:hAnsi="Arial Unicode MS" w:cs="Arial Unicode MS"/>
      <w:color w:val="000000"/>
      <w:szCs w:val="20"/>
      <w:u w:color="00000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C7408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7408"/>
    <w:pPr>
      <w:widowControl w:val="0"/>
      <w:shd w:val="clear" w:color="auto" w:fill="FFFFFF"/>
      <w:spacing w:line="306" w:lineRule="exact"/>
      <w:ind w:hanging="600"/>
      <w:jc w:val="center"/>
    </w:pPr>
    <w:rPr>
      <w:rFonts w:asciiTheme="minorHAnsi" w:eastAsiaTheme="minorHAnsi" w:hAnsiTheme="minorHAnsi" w:cs="Calibri"/>
      <w:sz w:val="22"/>
      <w:szCs w:val="22"/>
    </w:rPr>
  </w:style>
  <w:style w:type="paragraph" w:styleId="Tytu">
    <w:name w:val="Title"/>
    <w:basedOn w:val="Normalny"/>
    <w:link w:val="TytuZnak"/>
    <w:qFormat/>
    <w:rsid w:val="006F5198"/>
    <w:pPr>
      <w:spacing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519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rekrutacja@wcwi.naz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159CB-8E7F-4E8C-BCDA-3EF17297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 POZNAŃ 2012</dc:creator>
  <cp:keywords/>
  <dc:description/>
  <cp:lastModifiedBy>Michał Stachowiak</cp:lastModifiedBy>
  <cp:revision>4</cp:revision>
  <cp:lastPrinted>2024-02-22T12:02:00Z</cp:lastPrinted>
  <dcterms:created xsi:type="dcterms:W3CDTF">2024-02-22T12:07:00Z</dcterms:created>
  <dcterms:modified xsi:type="dcterms:W3CDTF">2024-04-04T09:03:00Z</dcterms:modified>
</cp:coreProperties>
</file>